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735" w:rsidRDefault="00192735" w:rsidP="00192735">
      <w:pPr>
        <w:framePr w:hSpace="180" w:wrap="auto" w:vAnchor="text" w:hAnchor="page" w:x="1486" w:y="-629"/>
      </w:pPr>
      <w:r>
        <w:rPr>
          <w:noProof/>
          <w:lang w:eastAsia="en-AU"/>
        </w:rPr>
        <w:drawing>
          <wp:inline distT="0" distB="0" distL="0" distR="0">
            <wp:extent cx="1512570" cy="941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2570" cy="941070"/>
                    </a:xfrm>
                    <a:prstGeom prst="rect">
                      <a:avLst/>
                    </a:prstGeom>
                    <a:noFill/>
                    <a:ln>
                      <a:noFill/>
                    </a:ln>
                  </pic:spPr>
                </pic:pic>
              </a:graphicData>
            </a:graphic>
          </wp:inline>
        </w:drawing>
      </w:r>
    </w:p>
    <w:p w:rsidR="00192735" w:rsidRDefault="00192735" w:rsidP="00192735">
      <w:pPr>
        <w:jc w:val="both"/>
        <w:rPr>
          <w:rFonts w:ascii="Footlight MT Light" w:hAnsi="Footlight MT Light"/>
          <w:b/>
          <w:sz w:val="32"/>
        </w:rPr>
      </w:pPr>
      <w:r>
        <w:rPr>
          <w:rFonts w:ascii="Footlight MT Light" w:hAnsi="Footlight MT Light"/>
          <w:b/>
          <w:sz w:val="32"/>
        </w:rPr>
        <w:t xml:space="preserve">       </w:t>
      </w:r>
    </w:p>
    <w:tbl>
      <w:tblPr>
        <w:tblpPr w:leftFromText="180" w:rightFromText="180" w:horzAnchor="page" w:tblpX="4303" w:tblpY="-510"/>
        <w:tblW w:w="6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3869"/>
      </w:tblGrid>
      <w:tr w:rsidR="00192735" w:rsidRPr="00344A4D" w:rsidTr="002C636A">
        <w:trPr>
          <w:trHeight w:val="68"/>
        </w:trPr>
        <w:tc>
          <w:tcPr>
            <w:tcW w:w="2995" w:type="dxa"/>
            <w:shd w:val="clear" w:color="auto" w:fill="auto"/>
          </w:tcPr>
          <w:p w:rsidR="00192735" w:rsidRPr="00344A4D" w:rsidRDefault="00192735" w:rsidP="002C636A">
            <w:pPr>
              <w:rPr>
                <w:rFonts w:eastAsia="Calibri"/>
                <w:sz w:val="22"/>
                <w:szCs w:val="22"/>
              </w:rPr>
            </w:pPr>
            <w:r w:rsidRPr="00344A4D">
              <w:rPr>
                <w:rFonts w:eastAsia="Calibri"/>
                <w:sz w:val="22"/>
                <w:szCs w:val="22"/>
              </w:rPr>
              <w:t>Policy Title</w:t>
            </w:r>
          </w:p>
        </w:tc>
        <w:tc>
          <w:tcPr>
            <w:tcW w:w="3869" w:type="dxa"/>
            <w:shd w:val="clear" w:color="auto" w:fill="auto"/>
          </w:tcPr>
          <w:p w:rsidR="00192735" w:rsidRPr="00344A4D" w:rsidRDefault="00192735" w:rsidP="002C636A">
            <w:pPr>
              <w:rPr>
                <w:rFonts w:eastAsia="Calibri"/>
                <w:b/>
                <w:sz w:val="22"/>
                <w:szCs w:val="22"/>
              </w:rPr>
            </w:pPr>
            <w:r>
              <w:rPr>
                <w:rFonts w:eastAsia="Calibri"/>
                <w:b/>
                <w:sz w:val="22"/>
                <w:szCs w:val="22"/>
              </w:rPr>
              <w:t>Safe Internet Use Policy</w:t>
            </w:r>
          </w:p>
        </w:tc>
      </w:tr>
      <w:tr w:rsidR="00192735" w:rsidTr="002C636A">
        <w:trPr>
          <w:trHeight w:val="248"/>
        </w:trPr>
        <w:tc>
          <w:tcPr>
            <w:tcW w:w="2995" w:type="dxa"/>
            <w:shd w:val="clear" w:color="auto" w:fill="auto"/>
          </w:tcPr>
          <w:p w:rsidR="00192735" w:rsidRPr="00344A4D" w:rsidRDefault="00192735" w:rsidP="002C636A">
            <w:pPr>
              <w:rPr>
                <w:rFonts w:eastAsia="Calibri"/>
                <w:sz w:val="22"/>
                <w:szCs w:val="22"/>
              </w:rPr>
            </w:pPr>
            <w:r w:rsidRPr="00344A4D">
              <w:rPr>
                <w:rFonts w:eastAsia="Calibri"/>
                <w:sz w:val="22"/>
                <w:szCs w:val="22"/>
              </w:rPr>
              <w:t>Ratified at School Council</w:t>
            </w:r>
          </w:p>
        </w:tc>
        <w:tc>
          <w:tcPr>
            <w:tcW w:w="3869" w:type="dxa"/>
            <w:shd w:val="clear" w:color="auto" w:fill="auto"/>
          </w:tcPr>
          <w:p w:rsidR="00192735" w:rsidRPr="00344A4D" w:rsidRDefault="008720BC" w:rsidP="002C636A">
            <w:pPr>
              <w:rPr>
                <w:rFonts w:eastAsia="Calibri"/>
                <w:sz w:val="22"/>
                <w:szCs w:val="22"/>
              </w:rPr>
            </w:pPr>
            <w:r>
              <w:rPr>
                <w:rFonts w:eastAsia="Calibri"/>
                <w:sz w:val="22"/>
                <w:szCs w:val="22"/>
              </w:rPr>
              <w:t>May 2021</w:t>
            </w:r>
          </w:p>
        </w:tc>
      </w:tr>
      <w:tr w:rsidR="00192735" w:rsidTr="002C636A">
        <w:trPr>
          <w:trHeight w:val="262"/>
        </w:trPr>
        <w:tc>
          <w:tcPr>
            <w:tcW w:w="2995" w:type="dxa"/>
            <w:shd w:val="clear" w:color="auto" w:fill="auto"/>
          </w:tcPr>
          <w:p w:rsidR="00192735" w:rsidRPr="00344A4D" w:rsidRDefault="00192735" w:rsidP="002C636A">
            <w:pPr>
              <w:rPr>
                <w:rFonts w:eastAsia="Calibri"/>
                <w:sz w:val="22"/>
                <w:szCs w:val="22"/>
              </w:rPr>
            </w:pPr>
            <w:r w:rsidRPr="00344A4D">
              <w:rPr>
                <w:rFonts w:eastAsia="Calibri"/>
                <w:sz w:val="22"/>
                <w:szCs w:val="22"/>
              </w:rPr>
              <w:t>Updated on</w:t>
            </w:r>
          </w:p>
        </w:tc>
        <w:tc>
          <w:tcPr>
            <w:tcW w:w="3869" w:type="dxa"/>
            <w:shd w:val="clear" w:color="auto" w:fill="auto"/>
          </w:tcPr>
          <w:p w:rsidR="00192735" w:rsidRPr="00344A4D" w:rsidRDefault="008720BC" w:rsidP="002C636A">
            <w:pPr>
              <w:rPr>
                <w:rFonts w:eastAsia="Calibri"/>
                <w:sz w:val="22"/>
                <w:szCs w:val="22"/>
              </w:rPr>
            </w:pPr>
            <w:r>
              <w:rPr>
                <w:rFonts w:eastAsia="Calibri"/>
                <w:sz w:val="22"/>
                <w:szCs w:val="22"/>
              </w:rPr>
              <w:t>February 2024</w:t>
            </w:r>
            <w:bookmarkStart w:id="0" w:name="_GoBack"/>
            <w:bookmarkEnd w:id="0"/>
          </w:p>
        </w:tc>
      </w:tr>
      <w:tr w:rsidR="00192735" w:rsidTr="002C636A">
        <w:trPr>
          <w:trHeight w:val="262"/>
        </w:trPr>
        <w:tc>
          <w:tcPr>
            <w:tcW w:w="2995" w:type="dxa"/>
            <w:shd w:val="clear" w:color="auto" w:fill="auto"/>
          </w:tcPr>
          <w:p w:rsidR="00192735" w:rsidRPr="00344A4D" w:rsidRDefault="00192735" w:rsidP="002C636A">
            <w:pPr>
              <w:rPr>
                <w:rFonts w:eastAsia="Calibri"/>
                <w:sz w:val="22"/>
                <w:szCs w:val="22"/>
              </w:rPr>
            </w:pPr>
            <w:r w:rsidRPr="00344A4D">
              <w:rPr>
                <w:rFonts w:eastAsia="Calibri"/>
                <w:sz w:val="22"/>
                <w:szCs w:val="22"/>
              </w:rPr>
              <w:t>Reviewed by</w:t>
            </w:r>
          </w:p>
        </w:tc>
        <w:tc>
          <w:tcPr>
            <w:tcW w:w="3869" w:type="dxa"/>
            <w:shd w:val="clear" w:color="auto" w:fill="auto"/>
          </w:tcPr>
          <w:p w:rsidR="00192735" w:rsidRPr="00344A4D" w:rsidRDefault="002832DA" w:rsidP="002C636A">
            <w:pPr>
              <w:rPr>
                <w:rFonts w:eastAsia="Calibri"/>
                <w:sz w:val="22"/>
                <w:szCs w:val="22"/>
              </w:rPr>
            </w:pPr>
            <w:r>
              <w:rPr>
                <w:rFonts w:eastAsia="Calibri"/>
                <w:sz w:val="22"/>
                <w:szCs w:val="22"/>
              </w:rPr>
              <w:t>Staff and School Council</w:t>
            </w:r>
          </w:p>
        </w:tc>
      </w:tr>
    </w:tbl>
    <w:p w:rsidR="00192735" w:rsidRDefault="00192735" w:rsidP="00192735">
      <w:pPr>
        <w:pStyle w:val="Default"/>
        <w:rPr>
          <w:rFonts w:ascii="Arial Narrow" w:hAnsi="Arial Narrow"/>
          <w:b/>
          <w:bCs/>
          <w:sz w:val="32"/>
          <w:szCs w:val="32"/>
        </w:rPr>
      </w:pPr>
    </w:p>
    <w:p w:rsidR="00192735" w:rsidRPr="003570D6" w:rsidRDefault="00192735" w:rsidP="00DE4F7B">
      <w:pPr>
        <w:pStyle w:val="Default"/>
        <w:jc w:val="both"/>
        <w:rPr>
          <w:sz w:val="22"/>
          <w:szCs w:val="22"/>
        </w:rPr>
      </w:pPr>
      <w:r w:rsidRPr="003570D6">
        <w:rPr>
          <w:b/>
          <w:bCs/>
          <w:sz w:val="22"/>
          <w:szCs w:val="22"/>
        </w:rPr>
        <w:t xml:space="preserve">Introduction </w:t>
      </w:r>
    </w:p>
    <w:p w:rsidR="00192735" w:rsidRPr="003570D6" w:rsidRDefault="00192735" w:rsidP="00DE4F7B">
      <w:pPr>
        <w:pStyle w:val="Default"/>
        <w:jc w:val="both"/>
        <w:rPr>
          <w:sz w:val="22"/>
          <w:szCs w:val="22"/>
        </w:rPr>
      </w:pPr>
      <w:r w:rsidRPr="003570D6">
        <w:rPr>
          <w:sz w:val="22"/>
          <w:szCs w:val="22"/>
        </w:rPr>
        <w:t xml:space="preserve">The role that the internet plays as a teaching and learning tool is increasing and the whole school community needs to adopt practices which will make the internet an appropriate and effective tool for all users. </w:t>
      </w:r>
    </w:p>
    <w:p w:rsidR="00192735" w:rsidRPr="003570D6" w:rsidRDefault="00192735" w:rsidP="00DE4F7B">
      <w:pPr>
        <w:pStyle w:val="Default"/>
        <w:jc w:val="both"/>
        <w:rPr>
          <w:sz w:val="22"/>
          <w:szCs w:val="22"/>
        </w:rPr>
      </w:pPr>
    </w:p>
    <w:p w:rsidR="00192735" w:rsidRPr="003570D6" w:rsidRDefault="00192735" w:rsidP="00DE4F7B">
      <w:pPr>
        <w:pStyle w:val="Default"/>
        <w:jc w:val="both"/>
        <w:rPr>
          <w:sz w:val="22"/>
          <w:szCs w:val="22"/>
        </w:rPr>
      </w:pPr>
      <w:r w:rsidRPr="003570D6">
        <w:rPr>
          <w:b/>
          <w:bCs/>
          <w:sz w:val="22"/>
          <w:szCs w:val="22"/>
        </w:rPr>
        <w:t xml:space="preserve">Belief </w:t>
      </w:r>
    </w:p>
    <w:p w:rsidR="00192735" w:rsidRPr="003570D6" w:rsidRDefault="00DE4F7B" w:rsidP="00DE4F7B">
      <w:pPr>
        <w:pStyle w:val="Default"/>
        <w:jc w:val="both"/>
        <w:rPr>
          <w:sz w:val="22"/>
          <w:szCs w:val="22"/>
        </w:rPr>
      </w:pPr>
      <w:r>
        <w:rPr>
          <w:sz w:val="22"/>
          <w:szCs w:val="22"/>
        </w:rPr>
        <w:t>The Toorloo Arm Primary S</w:t>
      </w:r>
      <w:r w:rsidR="00192735" w:rsidRPr="003570D6">
        <w:rPr>
          <w:sz w:val="22"/>
          <w:szCs w:val="22"/>
        </w:rPr>
        <w:t xml:space="preserve">chool community believes that the internet is a rich resource for gaining, sharing and communicating information which will support the learning of our school community. The use of the internet compliments the more traditional information sources. </w:t>
      </w:r>
    </w:p>
    <w:p w:rsidR="00192735" w:rsidRPr="003570D6" w:rsidRDefault="00192735" w:rsidP="00DE4F7B">
      <w:pPr>
        <w:pStyle w:val="Default"/>
        <w:jc w:val="both"/>
        <w:rPr>
          <w:sz w:val="22"/>
          <w:szCs w:val="22"/>
        </w:rPr>
      </w:pPr>
    </w:p>
    <w:p w:rsidR="00192735" w:rsidRPr="003570D6" w:rsidRDefault="00192735" w:rsidP="00DE4F7B">
      <w:pPr>
        <w:pStyle w:val="Default"/>
        <w:jc w:val="both"/>
        <w:rPr>
          <w:sz w:val="22"/>
          <w:szCs w:val="22"/>
        </w:rPr>
      </w:pPr>
      <w:r>
        <w:rPr>
          <w:b/>
          <w:bCs/>
          <w:sz w:val="22"/>
          <w:szCs w:val="22"/>
        </w:rPr>
        <w:t>The v</w:t>
      </w:r>
      <w:r w:rsidRPr="003570D6">
        <w:rPr>
          <w:b/>
          <w:bCs/>
          <w:sz w:val="22"/>
          <w:szCs w:val="22"/>
        </w:rPr>
        <w:t xml:space="preserve">alue of the internet </w:t>
      </w:r>
    </w:p>
    <w:p w:rsidR="00192735" w:rsidRPr="003570D6" w:rsidRDefault="00192735" w:rsidP="00DE4F7B">
      <w:pPr>
        <w:pStyle w:val="Default"/>
        <w:numPr>
          <w:ilvl w:val="0"/>
          <w:numId w:val="4"/>
        </w:numPr>
        <w:jc w:val="both"/>
        <w:rPr>
          <w:sz w:val="22"/>
          <w:szCs w:val="22"/>
        </w:rPr>
      </w:pPr>
      <w:r w:rsidRPr="003570D6">
        <w:rPr>
          <w:sz w:val="22"/>
          <w:szCs w:val="22"/>
        </w:rPr>
        <w:t xml:space="preserve">It extends teaching and learning beyond the classroom </w:t>
      </w:r>
    </w:p>
    <w:p w:rsidR="00192735" w:rsidRPr="003570D6" w:rsidRDefault="008D1FC6" w:rsidP="00DE4F7B">
      <w:pPr>
        <w:pStyle w:val="Default"/>
        <w:numPr>
          <w:ilvl w:val="0"/>
          <w:numId w:val="4"/>
        </w:numPr>
        <w:jc w:val="both"/>
        <w:rPr>
          <w:sz w:val="22"/>
          <w:szCs w:val="22"/>
        </w:rPr>
      </w:pPr>
      <w:r>
        <w:rPr>
          <w:sz w:val="22"/>
          <w:szCs w:val="22"/>
        </w:rPr>
        <w:t>It provides</w:t>
      </w:r>
      <w:r w:rsidR="00192735" w:rsidRPr="003570D6">
        <w:rPr>
          <w:sz w:val="22"/>
          <w:szCs w:val="22"/>
        </w:rPr>
        <w:t xml:space="preserve"> opportunities to engage in global projects </w:t>
      </w:r>
    </w:p>
    <w:p w:rsidR="00192735" w:rsidRPr="003570D6" w:rsidRDefault="00192735" w:rsidP="00DE4F7B">
      <w:pPr>
        <w:pStyle w:val="Default"/>
        <w:numPr>
          <w:ilvl w:val="0"/>
          <w:numId w:val="4"/>
        </w:numPr>
        <w:jc w:val="both"/>
        <w:rPr>
          <w:sz w:val="22"/>
          <w:szCs w:val="22"/>
        </w:rPr>
      </w:pPr>
      <w:r w:rsidRPr="003570D6">
        <w:rPr>
          <w:sz w:val="22"/>
          <w:szCs w:val="22"/>
        </w:rPr>
        <w:t xml:space="preserve">It allows communication with users across the world </w:t>
      </w:r>
    </w:p>
    <w:p w:rsidR="00192735" w:rsidRPr="003570D6" w:rsidRDefault="008D1FC6" w:rsidP="00DE4F7B">
      <w:pPr>
        <w:pStyle w:val="Default"/>
        <w:numPr>
          <w:ilvl w:val="0"/>
          <w:numId w:val="4"/>
        </w:numPr>
        <w:jc w:val="both"/>
        <w:rPr>
          <w:sz w:val="22"/>
          <w:szCs w:val="22"/>
        </w:rPr>
      </w:pPr>
      <w:r>
        <w:rPr>
          <w:sz w:val="22"/>
          <w:szCs w:val="22"/>
        </w:rPr>
        <w:t xml:space="preserve">It </w:t>
      </w:r>
      <w:r w:rsidR="00192735" w:rsidRPr="003570D6">
        <w:rPr>
          <w:sz w:val="22"/>
          <w:szCs w:val="22"/>
        </w:rPr>
        <w:t xml:space="preserve">provides opportunities for students to develop competencies in information handling and communication </w:t>
      </w:r>
    </w:p>
    <w:p w:rsidR="00192735" w:rsidRPr="003570D6" w:rsidRDefault="00192735" w:rsidP="00DE4F7B">
      <w:pPr>
        <w:pStyle w:val="Default"/>
        <w:numPr>
          <w:ilvl w:val="0"/>
          <w:numId w:val="4"/>
        </w:numPr>
        <w:jc w:val="both"/>
        <w:rPr>
          <w:sz w:val="22"/>
          <w:szCs w:val="22"/>
        </w:rPr>
      </w:pPr>
      <w:r w:rsidRPr="003570D6">
        <w:rPr>
          <w:sz w:val="22"/>
          <w:szCs w:val="22"/>
        </w:rPr>
        <w:t xml:space="preserve">It promotes confidence in using various technologies </w:t>
      </w:r>
    </w:p>
    <w:p w:rsidR="00192735" w:rsidRPr="003570D6" w:rsidRDefault="00192735" w:rsidP="00DE4F7B">
      <w:pPr>
        <w:pStyle w:val="Default"/>
        <w:numPr>
          <w:ilvl w:val="0"/>
          <w:numId w:val="4"/>
        </w:numPr>
        <w:jc w:val="both"/>
        <w:rPr>
          <w:sz w:val="22"/>
          <w:szCs w:val="22"/>
        </w:rPr>
      </w:pPr>
      <w:r w:rsidRPr="003570D6">
        <w:rPr>
          <w:sz w:val="22"/>
          <w:szCs w:val="22"/>
        </w:rPr>
        <w:t xml:space="preserve">It gives opportunities for students to evaluate and verify a wide range of information and ideas </w:t>
      </w:r>
    </w:p>
    <w:p w:rsidR="00192735" w:rsidRPr="003570D6" w:rsidRDefault="00192735" w:rsidP="00DE4F7B">
      <w:pPr>
        <w:pStyle w:val="Default"/>
        <w:numPr>
          <w:ilvl w:val="0"/>
          <w:numId w:val="4"/>
        </w:numPr>
        <w:jc w:val="both"/>
        <w:rPr>
          <w:sz w:val="22"/>
          <w:szCs w:val="22"/>
        </w:rPr>
      </w:pPr>
      <w:r w:rsidRPr="003570D6">
        <w:rPr>
          <w:sz w:val="22"/>
          <w:szCs w:val="22"/>
        </w:rPr>
        <w:t xml:space="preserve">Its use can assist in the development of literacy, numeracy and critical thinking skills. </w:t>
      </w:r>
    </w:p>
    <w:p w:rsidR="00192735" w:rsidRPr="003570D6" w:rsidRDefault="00192735" w:rsidP="00DE4F7B">
      <w:pPr>
        <w:pStyle w:val="Default"/>
        <w:jc w:val="both"/>
        <w:rPr>
          <w:sz w:val="22"/>
          <w:szCs w:val="22"/>
        </w:rPr>
      </w:pPr>
    </w:p>
    <w:p w:rsidR="00192735" w:rsidRPr="00DE4F7B" w:rsidRDefault="00192735" w:rsidP="00DE4F7B">
      <w:pPr>
        <w:pStyle w:val="Default"/>
        <w:jc w:val="both"/>
        <w:rPr>
          <w:b/>
          <w:sz w:val="22"/>
          <w:szCs w:val="22"/>
        </w:rPr>
      </w:pPr>
      <w:r w:rsidRPr="00DE4F7B">
        <w:rPr>
          <w:b/>
          <w:sz w:val="22"/>
          <w:szCs w:val="22"/>
        </w:rPr>
        <w:t xml:space="preserve">Strategies to ensure that the use of the internet is safe and effective </w:t>
      </w:r>
    </w:p>
    <w:p w:rsidR="00192735" w:rsidRPr="00DE4F7B" w:rsidRDefault="00192735" w:rsidP="00DE4F7B">
      <w:pPr>
        <w:pStyle w:val="Default"/>
        <w:jc w:val="both"/>
        <w:rPr>
          <w:sz w:val="22"/>
          <w:szCs w:val="22"/>
        </w:rPr>
      </w:pPr>
      <w:r w:rsidRPr="00DE4F7B">
        <w:rPr>
          <w:sz w:val="22"/>
          <w:szCs w:val="22"/>
        </w:rPr>
        <w:t xml:space="preserve">(The safety and privacy of students, staff and other internet users) </w:t>
      </w:r>
    </w:p>
    <w:p w:rsidR="00192735" w:rsidRPr="00DE4F7B" w:rsidRDefault="00192735" w:rsidP="00DE4F7B">
      <w:pPr>
        <w:pStyle w:val="Default"/>
        <w:numPr>
          <w:ilvl w:val="0"/>
          <w:numId w:val="5"/>
        </w:numPr>
        <w:jc w:val="both"/>
        <w:rPr>
          <w:sz w:val="22"/>
          <w:szCs w:val="22"/>
        </w:rPr>
      </w:pPr>
      <w:r w:rsidRPr="00DE4F7B">
        <w:rPr>
          <w:sz w:val="22"/>
          <w:szCs w:val="22"/>
        </w:rPr>
        <w:t xml:space="preserve">T.A.P.S will not provide identifying data or other information that describes a personal situation or location of any member of the school community. </w:t>
      </w:r>
    </w:p>
    <w:p w:rsidR="008D1FC6" w:rsidRDefault="00192735" w:rsidP="0057455A">
      <w:pPr>
        <w:pStyle w:val="Default"/>
        <w:numPr>
          <w:ilvl w:val="0"/>
          <w:numId w:val="5"/>
        </w:numPr>
        <w:jc w:val="both"/>
        <w:rPr>
          <w:sz w:val="22"/>
          <w:szCs w:val="22"/>
        </w:rPr>
      </w:pPr>
      <w:r w:rsidRPr="008D1FC6">
        <w:rPr>
          <w:sz w:val="22"/>
          <w:szCs w:val="22"/>
        </w:rPr>
        <w:t>Written permission will be obtained from parents or caregivers before photographs are published</w:t>
      </w:r>
      <w:r w:rsidR="008D1FC6">
        <w:rPr>
          <w:sz w:val="22"/>
          <w:szCs w:val="22"/>
        </w:rPr>
        <w:t>.</w:t>
      </w:r>
    </w:p>
    <w:p w:rsidR="00192735" w:rsidRPr="008D1FC6" w:rsidRDefault="00192735" w:rsidP="0057455A">
      <w:pPr>
        <w:pStyle w:val="Default"/>
        <w:numPr>
          <w:ilvl w:val="0"/>
          <w:numId w:val="5"/>
        </w:numPr>
        <w:jc w:val="both"/>
        <w:rPr>
          <w:sz w:val="22"/>
          <w:szCs w:val="22"/>
        </w:rPr>
      </w:pPr>
      <w:r w:rsidRPr="008D1FC6">
        <w:rPr>
          <w:sz w:val="22"/>
          <w:szCs w:val="22"/>
        </w:rPr>
        <w:t>An I.T technician manages</w:t>
      </w:r>
      <w:r w:rsidR="008D1FC6">
        <w:rPr>
          <w:sz w:val="22"/>
          <w:szCs w:val="22"/>
        </w:rPr>
        <w:t xml:space="preserve"> the access of students and staff on</w:t>
      </w:r>
      <w:r w:rsidRPr="008D1FC6">
        <w:rPr>
          <w:sz w:val="22"/>
          <w:szCs w:val="22"/>
        </w:rPr>
        <w:t xml:space="preserve"> the internet and administers user accounts. </w:t>
      </w:r>
    </w:p>
    <w:p w:rsidR="008F7C8A" w:rsidRPr="00DE4F7B" w:rsidRDefault="008F7C8A" w:rsidP="00DE4F7B">
      <w:pPr>
        <w:pStyle w:val="Default"/>
        <w:numPr>
          <w:ilvl w:val="0"/>
          <w:numId w:val="5"/>
        </w:numPr>
        <w:jc w:val="both"/>
        <w:rPr>
          <w:sz w:val="22"/>
          <w:szCs w:val="22"/>
        </w:rPr>
      </w:pPr>
      <w:r>
        <w:rPr>
          <w:sz w:val="22"/>
          <w:szCs w:val="22"/>
        </w:rPr>
        <w:t xml:space="preserve">ICT agreement requiring Parental Permission and Student Agreement </w:t>
      </w:r>
    </w:p>
    <w:p w:rsidR="00192735" w:rsidRPr="003570D6" w:rsidRDefault="00192735" w:rsidP="00DE4F7B">
      <w:pPr>
        <w:pStyle w:val="Default"/>
        <w:jc w:val="both"/>
        <w:rPr>
          <w:sz w:val="22"/>
          <w:szCs w:val="22"/>
        </w:rPr>
      </w:pPr>
    </w:p>
    <w:p w:rsidR="00192735" w:rsidRPr="003570D6" w:rsidRDefault="00192735" w:rsidP="00192735">
      <w:pPr>
        <w:autoSpaceDE w:val="0"/>
        <w:autoSpaceDN w:val="0"/>
        <w:adjustRightInd w:val="0"/>
        <w:rPr>
          <w:rFonts w:cs="Arial"/>
          <w:b/>
          <w:bCs/>
          <w:color w:val="000000"/>
          <w:sz w:val="22"/>
          <w:szCs w:val="22"/>
        </w:rPr>
      </w:pPr>
      <w:r w:rsidRPr="003570D6">
        <w:rPr>
          <w:rFonts w:cs="Arial"/>
          <w:b/>
          <w:bCs/>
          <w:color w:val="000000"/>
          <w:sz w:val="22"/>
          <w:szCs w:val="22"/>
        </w:rPr>
        <w:t xml:space="preserve">Strategies for the effective and secure management of our Safe Internet Use Policy </w:t>
      </w:r>
    </w:p>
    <w:p w:rsidR="00192735" w:rsidRPr="003570D6" w:rsidRDefault="00192735" w:rsidP="00DE4F7B">
      <w:pPr>
        <w:autoSpaceDE w:val="0"/>
        <w:autoSpaceDN w:val="0"/>
        <w:adjustRightInd w:val="0"/>
        <w:jc w:val="both"/>
        <w:rPr>
          <w:rFonts w:cs="Arial"/>
          <w:color w:val="000000"/>
          <w:sz w:val="22"/>
          <w:szCs w:val="22"/>
        </w:rPr>
      </w:pPr>
      <w:r w:rsidRPr="003570D6">
        <w:rPr>
          <w:rFonts w:cs="Arial"/>
          <w:color w:val="000000"/>
          <w:sz w:val="22"/>
          <w:szCs w:val="22"/>
        </w:rPr>
        <w:t xml:space="preserve">A user identification and authentication system is administered by the school’s ICT technician to ensure only authorised users have access to computer networks, internet and email services. T.A.P.S oversees the maintenance of the user accounts and passwords via our IT Services. </w:t>
      </w:r>
    </w:p>
    <w:p w:rsidR="00192735" w:rsidRPr="003570D6" w:rsidRDefault="00192735" w:rsidP="00DE4F7B">
      <w:pPr>
        <w:autoSpaceDE w:val="0"/>
        <w:autoSpaceDN w:val="0"/>
        <w:adjustRightInd w:val="0"/>
        <w:jc w:val="both"/>
        <w:rPr>
          <w:rFonts w:cs="Arial"/>
          <w:color w:val="000000"/>
          <w:sz w:val="22"/>
          <w:szCs w:val="22"/>
        </w:rPr>
      </w:pPr>
      <w:r w:rsidRPr="003570D6">
        <w:rPr>
          <w:rFonts w:cs="Arial"/>
          <w:color w:val="000000"/>
          <w:sz w:val="22"/>
          <w:szCs w:val="22"/>
        </w:rPr>
        <w:t xml:space="preserve">In order to maintain a safe and appropriate environment for students, automatic filtering of sites is provided by the </w:t>
      </w:r>
      <w:proofErr w:type="spellStart"/>
      <w:r w:rsidRPr="003570D6">
        <w:rPr>
          <w:rFonts w:cs="Arial"/>
          <w:color w:val="000000"/>
          <w:sz w:val="22"/>
          <w:szCs w:val="22"/>
        </w:rPr>
        <w:t>Netspace</w:t>
      </w:r>
      <w:proofErr w:type="spellEnd"/>
      <w:r w:rsidRPr="003570D6">
        <w:rPr>
          <w:rFonts w:cs="Arial"/>
          <w:color w:val="000000"/>
          <w:sz w:val="22"/>
          <w:szCs w:val="22"/>
        </w:rPr>
        <w:t xml:space="preserve"> at the service provider level. Known undesirable sites are prevented from being accessed by all users. The school network is equipped with anti-virus software. Files of any kind will not be brought from outside the school and loaded onto computers without teacher approval. Students are not permitted to download software, alter screensavers or any other preference. </w:t>
      </w:r>
    </w:p>
    <w:p w:rsidR="00192735" w:rsidRPr="003570D6" w:rsidRDefault="00192735" w:rsidP="00DE4F7B">
      <w:pPr>
        <w:autoSpaceDE w:val="0"/>
        <w:autoSpaceDN w:val="0"/>
        <w:adjustRightInd w:val="0"/>
        <w:jc w:val="both"/>
        <w:rPr>
          <w:rFonts w:cs="Arial"/>
          <w:color w:val="000000"/>
          <w:sz w:val="22"/>
          <w:szCs w:val="22"/>
        </w:rPr>
      </w:pPr>
    </w:p>
    <w:p w:rsidR="00192735" w:rsidRPr="003570D6" w:rsidRDefault="00192735" w:rsidP="00DE4F7B">
      <w:pPr>
        <w:autoSpaceDE w:val="0"/>
        <w:autoSpaceDN w:val="0"/>
        <w:adjustRightInd w:val="0"/>
        <w:jc w:val="both"/>
        <w:rPr>
          <w:rFonts w:cs="Arial"/>
          <w:color w:val="000000"/>
          <w:sz w:val="22"/>
          <w:szCs w:val="22"/>
        </w:rPr>
      </w:pPr>
      <w:r w:rsidRPr="003570D6">
        <w:rPr>
          <w:rFonts w:cs="Arial"/>
          <w:b/>
          <w:bCs/>
          <w:color w:val="000000"/>
          <w:sz w:val="22"/>
          <w:szCs w:val="22"/>
        </w:rPr>
        <w:t xml:space="preserve">Copyright Issues </w:t>
      </w:r>
    </w:p>
    <w:p w:rsidR="00192735" w:rsidRDefault="00192735" w:rsidP="00DE4F7B">
      <w:pPr>
        <w:autoSpaceDE w:val="0"/>
        <w:autoSpaceDN w:val="0"/>
        <w:adjustRightInd w:val="0"/>
        <w:jc w:val="both"/>
        <w:rPr>
          <w:rFonts w:cs="Arial"/>
          <w:color w:val="000000"/>
          <w:sz w:val="22"/>
          <w:szCs w:val="22"/>
        </w:rPr>
      </w:pPr>
      <w:r w:rsidRPr="003570D6">
        <w:rPr>
          <w:rFonts w:cs="Arial"/>
          <w:color w:val="000000"/>
          <w:sz w:val="22"/>
          <w:szCs w:val="22"/>
        </w:rPr>
        <w:t>Copyright is an issue of particular concern with the internet. Students need to be aware that all types of creative work, including their own, are protected by copyright. Students will be taught, at their level of understanding, that legislation applies relating to the rights of others, their intellectual property and commercial activities. They will also discuss the ethical question o</w:t>
      </w:r>
      <w:r w:rsidR="00DE4F7B">
        <w:rPr>
          <w:rFonts w:cs="Arial"/>
          <w:color w:val="000000"/>
          <w:sz w:val="22"/>
          <w:szCs w:val="22"/>
        </w:rPr>
        <w:t xml:space="preserve">f copying other people’s work. </w:t>
      </w:r>
      <w:r w:rsidRPr="003570D6">
        <w:rPr>
          <w:rFonts w:cs="Arial"/>
          <w:color w:val="000000"/>
          <w:sz w:val="22"/>
          <w:szCs w:val="22"/>
        </w:rPr>
        <w:t xml:space="preserve">Students need to understand that material used from the internet must be acknowledged unless the original author has declared it to be copyright free. Students preferably should use information or ideas obtained from the internet as the basis for their original work. </w:t>
      </w:r>
    </w:p>
    <w:p w:rsidR="00DE4F7B" w:rsidRDefault="00DE4F7B" w:rsidP="00DE4F7B">
      <w:pPr>
        <w:autoSpaceDE w:val="0"/>
        <w:autoSpaceDN w:val="0"/>
        <w:adjustRightInd w:val="0"/>
        <w:jc w:val="both"/>
        <w:rPr>
          <w:rFonts w:cs="Arial"/>
          <w:color w:val="000000"/>
          <w:sz w:val="22"/>
          <w:szCs w:val="22"/>
        </w:rPr>
      </w:pPr>
    </w:p>
    <w:p w:rsidR="00DE4F7B" w:rsidRDefault="00DE4F7B" w:rsidP="00DE4F7B">
      <w:pPr>
        <w:autoSpaceDE w:val="0"/>
        <w:autoSpaceDN w:val="0"/>
        <w:adjustRightInd w:val="0"/>
        <w:jc w:val="both"/>
        <w:rPr>
          <w:rFonts w:cs="Arial"/>
          <w:color w:val="000000"/>
          <w:sz w:val="22"/>
          <w:szCs w:val="22"/>
        </w:rPr>
      </w:pPr>
    </w:p>
    <w:p w:rsidR="00DE4F7B" w:rsidRDefault="00DE4F7B" w:rsidP="00DE4F7B">
      <w:pPr>
        <w:autoSpaceDE w:val="0"/>
        <w:autoSpaceDN w:val="0"/>
        <w:adjustRightInd w:val="0"/>
        <w:jc w:val="both"/>
        <w:rPr>
          <w:rFonts w:cs="Arial"/>
          <w:color w:val="000000"/>
          <w:sz w:val="22"/>
          <w:szCs w:val="22"/>
        </w:rPr>
      </w:pPr>
    </w:p>
    <w:p w:rsidR="00CB0DCD" w:rsidRDefault="00CB0DCD"/>
    <w:p w:rsidR="00192735" w:rsidRDefault="00192735"/>
    <w:p w:rsidR="00192735" w:rsidRDefault="00192735">
      <w:r>
        <w:rPr>
          <w:noProof/>
          <w:lang w:eastAsia="en-AU"/>
        </w:rPr>
        <w:drawing>
          <wp:anchor distT="0" distB="0" distL="114300" distR="114300" simplePos="0" relativeHeight="251658240" behindDoc="1" locked="0" layoutInCell="1" allowOverlap="1">
            <wp:simplePos x="0" y="0"/>
            <wp:positionH relativeFrom="column">
              <wp:posOffset>0</wp:posOffset>
            </wp:positionH>
            <wp:positionV relativeFrom="paragraph">
              <wp:posOffset>-193675</wp:posOffset>
            </wp:positionV>
            <wp:extent cx="1512570" cy="941070"/>
            <wp:effectExtent l="0" t="0" r="0" b="0"/>
            <wp:wrapTight wrapText="bothSides">
              <wp:wrapPolygon edited="0">
                <wp:start x="0" y="0"/>
                <wp:lineTo x="0" y="20988"/>
                <wp:lineTo x="21219" y="20988"/>
                <wp:lineTo x="212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2570" cy="941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735" w:rsidRPr="00192735" w:rsidRDefault="00192735" w:rsidP="00192735">
      <w:pPr>
        <w:rPr>
          <w:sz w:val="36"/>
          <w:szCs w:val="36"/>
        </w:rPr>
      </w:pPr>
      <w:r w:rsidRPr="00192735">
        <w:rPr>
          <w:b/>
          <w:bCs/>
          <w:sz w:val="36"/>
          <w:szCs w:val="36"/>
        </w:rPr>
        <w:t xml:space="preserve">Staying Safe </w:t>
      </w:r>
      <w:proofErr w:type="gramStart"/>
      <w:r w:rsidRPr="00192735">
        <w:rPr>
          <w:b/>
          <w:bCs/>
          <w:sz w:val="36"/>
          <w:szCs w:val="36"/>
        </w:rPr>
        <w:t>With</w:t>
      </w:r>
      <w:proofErr w:type="gramEnd"/>
      <w:r w:rsidRPr="00192735">
        <w:rPr>
          <w:b/>
          <w:bCs/>
          <w:sz w:val="36"/>
          <w:szCs w:val="36"/>
        </w:rPr>
        <w:t xml:space="preserve"> </w:t>
      </w:r>
      <w:r w:rsidRPr="00192735">
        <w:rPr>
          <w:rFonts w:cs="Arial"/>
          <w:b/>
          <w:bCs/>
          <w:sz w:val="36"/>
          <w:szCs w:val="36"/>
        </w:rPr>
        <w:t>I</w:t>
      </w:r>
      <w:r w:rsidRPr="00192735">
        <w:rPr>
          <w:b/>
          <w:bCs/>
          <w:sz w:val="36"/>
          <w:szCs w:val="36"/>
        </w:rPr>
        <w:t>CT</w:t>
      </w:r>
      <w:r w:rsidRPr="00192735">
        <w:rPr>
          <w:rFonts w:cs="Arial"/>
          <w:b/>
          <w:bCs/>
          <w:sz w:val="36"/>
          <w:szCs w:val="36"/>
        </w:rPr>
        <w:t xml:space="preserve"> Agreement </w:t>
      </w:r>
    </w:p>
    <w:p w:rsidR="00192735" w:rsidRDefault="00192735" w:rsidP="00192735">
      <w:pPr>
        <w:pStyle w:val="Default"/>
        <w:rPr>
          <w:b/>
          <w:bCs/>
          <w:sz w:val="22"/>
          <w:szCs w:val="22"/>
        </w:rPr>
      </w:pPr>
    </w:p>
    <w:p w:rsidR="00192735" w:rsidRPr="003570D6" w:rsidRDefault="00192735" w:rsidP="00192735">
      <w:pPr>
        <w:pStyle w:val="Default"/>
        <w:rPr>
          <w:sz w:val="22"/>
          <w:szCs w:val="22"/>
        </w:rPr>
      </w:pPr>
    </w:p>
    <w:p w:rsidR="00192735" w:rsidRDefault="00192735" w:rsidP="00192735">
      <w:pPr>
        <w:pStyle w:val="Default"/>
        <w:jc w:val="both"/>
        <w:rPr>
          <w:sz w:val="22"/>
          <w:szCs w:val="22"/>
        </w:rPr>
      </w:pPr>
      <w:r>
        <w:rPr>
          <w:sz w:val="22"/>
          <w:szCs w:val="22"/>
        </w:rPr>
        <w:t>T</w:t>
      </w:r>
      <w:r w:rsidRPr="003570D6">
        <w:rPr>
          <w:sz w:val="22"/>
          <w:szCs w:val="22"/>
        </w:rPr>
        <w:t>he staff at Toorloo Arm Primary School support student equity of access to both informat</w:t>
      </w:r>
      <w:r w:rsidR="008D1FC6">
        <w:rPr>
          <w:sz w:val="22"/>
          <w:szCs w:val="22"/>
        </w:rPr>
        <w:t xml:space="preserve">ion and information technology. </w:t>
      </w:r>
      <w:r w:rsidRPr="003570D6">
        <w:rPr>
          <w:sz w:val="22"/>
          <w:szCs w:val="22"/>
        </w:rPr>
        <w:t>We are aware that while every precaution is taken to avoid access, unacceptable material may be encoun</w:t>
      </w:r>
      <w:r w:rsidR="008D1FC6">
        <w:rPr>
          <w:sz w:val="22"/>
          <w:szCs w:val="22"/>
        </w:rPr>
        <w:t xml:space="preserve">tered while using the internet. </w:t>
      </w:r>
      <w:r w:rsidRPr="003570D6">
        <w:rPr>
          <w:sz w:val="22"/>
          <w:szCs w:val="22"/>
        </w:rPr>
        <w:t>Toorloo Arm Primary School has developed a Safe Internet Us</w:t>
      </w:r>
      <w:r w:rsidR="00DE4F7B">
        <w:rPr>
          <w:sz w:val="22"/>
          <w:szCs w:val="22"/>
        </w:rPr>
        <w:t xml:space="preserve">e Policy and </w:t>
      </w:r>
      <w:r w:rsidR="00C62BA7">
        <w:rPr>
          <w:sz w:val="22"/>
          <w:szCs w:val="22"/>
        </w:rPr>
        <w:t>this Staying Saf</w:t>
      </w:r>
      <w:r w:rsidR="00AC6542">
        <w:rPr>
          <w:sz w:val="22"/>
          <w:szCs w:val="22"/>
        </w:rPr>
        <w:t xml:space="preserve">e with ICT Agreement. </w:t>
      </w:r>
    </w:p>
    <w:p w:rsidR="00DE4F7B" w:rsidRDefault="00DE4F7B" w:rsidP="00192735">
      <w:pPr>
        <w:pStyle w:val="Default"/>
        <w:jc w:val="both"/>
        <w:rPr>
          <w:sz w:val="22"/>
          <w:szCs w:val="22"/>
        </w:rPr>
      </w:pPr>
    </w:p>
    <w:p w:rsidR="00DE4F7B" w:rsidRPr="008F7C8A" w:rsidRDefault="00DE4F7B" w:rsidP="00DE4F7B">
      <w:pPr>
        <w:pStyle w:val="Default"/>
        <w:jc w:val="both"/>
        <w:rPr>
          <w:b/>
          <w:bCs/>
          <w:iCs/>
          <w:sz w:val="22"/>
          <w:szCs w:val="22"/>
        </w:rPr>
      </w:pPr>
      <w:r w:rsidRPr="008F7C8A">
        <w:rPr>
          <w:b/>
          <w:bCs/>
          <w:iCs/>
          <w:sz w:val="22"/>
          <w:szCs w:val="22"/>
        </w:rPr>
        <w:t xml:space="preserve">Staying Safe </w:t>
      </w:r>
      <w:proofErr w:type="gramStart"/>
      <w:r w:rsidRPr="008F7C8A">
        <w:rPr>
          <w:b/>
          <w:bCs/>
          <w:iCs/>
          <w:sz w:val="22"/>
          <w:szCs w:val="22"/>
        </w:rPr>
        <w:t>With</w:t>
      </w:r>
      <w:proofErr w:type="gramEnd"/>
      <w:r w:rsidRPr="008F7C8A">
        <w:rPr>
          <w:b/>
          <w:bCs/>
          <w:iCs/>
          <w:sz w:val="22"/>
          <w:szCs w:val="22"/>
        </w:rPr>
        <w:t xml:space="preserve"> I.C.T Protocols (SSWI)   </w:t>
      </w:r>
    </w:p>
    <w:p w:rsidR="00DE4F7B" w:rsidRPr="008F7C8A" w:rsidRDefault="00DE4F7B" w:rsidP="00DE4F7B">
      <w:pPr>
        <w:pStyle w:val="Default"/>
        <w:jc w:val="both"/>
        <w:rPr>
          <w:b/>
          <w:bCs/>
          <w:iCs/>
          <w:sz w:val="22"/>
          <w:szCs w:val="22"/>
        </w:rPr>
      </w:pPr>
      <w:r w:rsidRPr="008F7C8A">
        <w:rPr>
          <w:b/>
          <w:bCs/>
          <w:iCs/>
          <w:sz w:val="22"/>
          <w:szCs w:val="22"/>
        </w:rPr>
        <w:t xml:space="preserve">Students will: </w:t>
      </w:r>
    </w:p>
    <w:p w:rsidR="00DE4F7B" w:rsidRPr="003570D6" w:rsidRDefault="00DE4F7B" w:rsidP="00DE4F7B">
      <w:pPr>
        <w:pStyle w:val="Default"/>
        <w:numPr>
          <w:ilvl w:val="0"/>
          <w:numId w:val="3"/>
        </w:numPr>
        <w:jc w:val="both"/>
        <w:rPr>
          <w:sz w:val="22"/>
          <w:szCs w:val="22"/>
        </w:rPr>
      </w:pPr>
      <w:r w:rsidRPr="003570D6">
        <w:rPr>
          <w:bCs/>
          <w:sz w:val="22"/>
          <w:szCs w:val="22"/>
        </w:rPr>
        <w:t xml:space="preserve">Use only their personal e-learning account </w:t>
      </w:r>
    </w:p>
    <w:p w:rsidR="00DE4F7B" w:rsidRPr="003570D6" w:rsidRDefault="00DE4F7B" w:rsidP="00DE4F7B">
      <w:pPr>
        <w:pStyle w:val="Default"/>
        <w:numPr>
          <w:ilvl w:val="0"/>
          <w:numId w:val="3"/>
        </w:numPr>
        <w:jc w:val="both"/>
        <w:rPr>
          <w:sz w:val="22"/>
          <w:szCs w:val="22"/>
        </w:rPr>
      </w:pPr>
      <w:r w:rsidRPr="003570D6">
        <w:rPr>
          <w:bCs/>
          <w:sz w:val="22"/>
          <w:szCs w:val="22"/>
        </w:rPr>
        <w:t xml:space="preserve">Use their internet and email accounts, and apps for educational purposes only </w:t>
      </w:r>
    </w:p>
    <w:p w:rsidR="00DE4F7B" w:rsidRPr="003570D6" w:rsidRDefault="00DE4F7B" w:rsidP="00DE4F7B">
      <w:pPr>
        <w:pStyle w:val="Default"/>
        <w:numPr>
          <w:ilvl w:val="0"/>
          <w:numId w:val="3"/>
        </w:numPr>
        <w:jc w:val="both"/>
        <w:rPr>
          <w:sz w:val="22"/>
          <w:szCs w:val="22"/>
        </w:rPr>
      </w:pPr>
      <w:r w:rsidRPr="003570D6">
        <w:rPr>
          <w:bCs/>
          <w:sz w:val="22"/>
          <w:szCs w:val="22"/>
        </w:rPr>
        <w:t xml:space="preserve">Keep passwords secure </w:t>
      </w:r>
    </w:p>
    <w:p w:rsidR="00DE4F7B" w:rsidRPr="003570D6" w:rsidRDefault="00DE4F7B" w:rsidP="00DE4F7B">
      <w:pPr>
        <w:pStyle w:val="Default"/>
        <w:numPr>
          <w:ilvl w:val="0"/>
          <w:numId w:val="3"/>
        </w:numPr>
        <w:jc w:val="both"/>
        <w:rPr>
          <w:sz w:val="22"/>
          <w:szCs w:val="22"/>
        </w:rPr>
      </w:pPr>
      <w:r w:rsidRPr="003570D6">
        <w:rPr>
          <w:bCs/>
          <w:sz w:val="22"/>
          <w:szCs w:val="22"/>
        </w:rPr>
        <w:t xml:space="preserve">Follow directions of the teacher at all time </w:t>
      </w:r>
    </w:p>
    <w:p w:rsidR="00DE4F7B" w:rsidRPr="003570D6" w:rsidRDefault="00DE4F7B" w:rsidP="00DE4F7B">
      <w:pPr>
        <w:pStyle w:val="Default"/>
        <w:numPr>
          <w:ilvl w:val="0"/>
          <w:numId w:val="3"/>
        </w:numPr>
        <w:jc w:val="both"/>
        <w:rPr>
          <w:sz w:val="22"/>
          <w:szCs w:val="22"/>
        </w:rPr>
      </w:pPr>
      <w:r w:rsidRPr="003570D6">
        <w:rPr>
          <w:bCs/>
          <w:sz w:val="22"/>
          <w:szCs w:val="22"/>
        </w:rPr>
        <w:t xml:space="preserve">Say NO to using technology to find, read or send anything rude, scary or unkind </w:t>
      </w:r>
    </w:p>
    <w:p w:rsidR="00DE4F7B" w:rsidRPr="003570D6" w:rsidRDefault="00DE4F7B" w:rsidP="00DE4F7B">
      <w:pPr>
        <w:pStyle w:val="Default"/>
        <w:numPr>
          <w:ilvl w:val="0"/>
          <w:numId w:val="3"/>
        </w:numPr>
        <w:jc w:val="both"/>
        <w:rPr>
          <w:sz w:val="22"/>
          <w:szCs w:val="22"/>
        </w:rPr>
      </w:pPr>
      <w:r w:rsidRPr="003570D6">
        <w:rPr>
          <w:bCs/>
          <w:sz w:val="22"/>
          <w:szCs w:val="22"/>
        </w:rPr>
        <w:t xml:space="preserve">Go to a responsible adult and tell them if they receive anything that makes them feel uncomfortable </w:t>
      </w:r>
    </w:p>
    <w:p w:rsidR="00DE4F7B" w:rsidRPr="003570D6" w:rsidRDefault="00DE4F7B" w:rsidP="00DE4F7B">
      <w:pPr>
        <w:pStyle w:val="Default"/>
        <w:numPr>
          <w:ilvl w:val="0"/>
          <w:numId w:val="3"/>
        </w:numPr>
        <w:jc w:val="both"/>
        <w:rPr>
          <w:sz w:val="22"/>
          <w:szCs w:val="22"/>
        </w:rPr>
      </w:pPr>
      <w:r w:rsidRPr="003570D6">
        <w:rPr>
          <w:bCs/>
          <w:sz w:val="22"/>
          <w:szCs w:val="22"/>
        </w:rPr>
        <w:t xml:space="preserve">Value and take care of all technology in the school </w:t>
      </w:r>
    </w:p>
    <w:p w:rsidR="00DE4F7B" w:rsidRDefault="00DE4F7B" w:rsidP="00DE4F7B">
      <w:pPr>
        <w:pStyle w:val="Default"/>
        <w:numPr>
          <w:ilvl w:val="0"/>
          <w:numId w:val="3"/>
        </w:numPr>
        <w:jc w:val="both"/>
        <w:rPr>
          <w:sz w:val="22"/>
          <w:szCs w:val="22"/>
        </w:rPr>
      </w:pPr>
      <w:r w:rsidRPr="003570D6">
        <w:rPr>
          <w:bCs/>
          <w:sz w:val="22"/>
          <w:szCs w:val="22"/>
        </w:rPr>
        <w:t xml:space="preserve">Co-sign a contract with their parent/carer to agree to abide by the school internet access policy </w:t>
      </w:r>
    </w:p>
    <w:p w:rsidR="00DE4F7B" w:rsidRPr="008F7C8A" w:rsidRDefault="00DE4F7B" w:rsidP="00DE4F7B">
      <w:pPr>
        <w:pStyle w:val="Default"/>
        <w:jc w:val="both"/>
        <w:rPr>
          <w:b/>
          <w:bCs/>
          <w:iCs/>
          <w:sz w:val="22"/>
          <w:szCs w:val="22"/>
        </w:rPr>
      </w:pPr>
    </w:p>
    <w:p w:rsidR="00DE4F7B" w:rsidRPr="008F7C8A" w:rsidRDefault="00DE4F7B" w:rsidP="00DE4F7B">
      <w:pPr>
        <w:pStyle w:val="Default"/>
        <w:jc w:val="both"/>
        <w:rPr>
          <w:sz w:val="22"/>
          <w:szCs w:val="22"/>
        </w:rPr>
      </w:pPr>
      <w:r w:rsidRPr="008F7C8A">
        <w:rPr>
          <w:b/>
          <w:bCs/>
          <w:iCs/>
          <w:sz w:val="22"/>
          <w:szCs w:val="22"/>
        </w:rPr>
        <w:t xml:space="preserve">Students will not: </w:t>
      </w:r>
    </w:p>
    <w:p w:rsidR="00DE4F7B" w:rsidRPr="003570D6" w:rsidRDefault="00DE4F7B" w:rsidP="00DE4F7B">
      <w:pPr>
        <w:pStyle w:val="Default"/>
        <w:numPr>
          <w:ilvl w:val="0"/>
          <w:numId w:val="2"/>
        </w:numPr>
        <w:jc w:val="both"/>
        <w:rPr>
          <w:sz w:val="22"/>
          <w:szCs w:val="22"/>
        </w:rPr>
      </w:pPr>
      <w:r w:rsidRPr="003570D6">
        <w:rPr>
          <w:bCs/>
          <w:sz w:val="22"/>
          <w:szCs w:val="22"/>
        </w:rPr>
        <w:t xml:space="preserve">Reveal personal information about themselves or others e.g. telephone numbers </w:t>
      </w:r>
    </w:p>
    <w:p w:rsidR="00DE4F7B" w:rsidRPr="003570D6" w:rsidRDefault="00DE4F7B" w:rsidP="00DE4F7B">
      <w:pPr>
        <w:pStyle w:val="Default"/>
        <w:numPr>
          <w:ilvl w:val="0"/>
          <w:numId w:val="2"/>
        </w:numPr>
        <w:jc w:val="both"/>
        <w:rPr>
          <w:sz w:val="22"/>
          <w:szCs w:val="22"/>
        </w:rPr>
      </w:pPr>
      <w:r w:rsidRPr="003570D6">
        <w:rPr>
          <w:bCs/>
          <w:sz w:val="22"/>
          <w:szCs w:val="22"/>
        </w:rPr>
        <w:t xml:space="preserve">Publish the email address of another person without their permission </w:t>
      </w:r>
    </w:p>
    <w:p w:rsidR="00DE4F7B" w:rsidRPr="003570D6" w:rsidRDefault="00DE4F7B" w:rsidP="00DE4F7B">
      <w:pPr>
        <w:pStyle w:val="Default"/>
        <w:numPr>
          <w:ilvl w:val="0"/>
          <w:numId w:val="2"/>
        </w:numPr>
        <w:jc w:val="both"/>
        <w:rPr>
          <w:sz w:val="22"/>
          <w:szCs w:val="22"/>
        </w:rPr>
      </w:pPr>
      <w:r w:rsidRPr="003570D6">
        <w:rPr>
          <w:bCs/>
          <w:sz w:val="22"/>
          <w:szCs w:val="22"/>
        </w:rPr>
        <w:t>Alter settings on any school devices</w:t>
      </w:r>
    </w:p>
    <w:p w:rsidR="00DE4F7B" w:rsidRPr="003570D6" w:rsidRDefault="00DE4F7B" w:rsidP="00DE4F7B">
      <w:pPr>
        <w:pStyle w:val="Default"/>
        <w:jc w:val="both"/>
        <w:rPr>
          <w:b/>
          <w:sz w:val="22"/>
          <w:szCs w:val="22"/>
        </w:rPr>
      </w:pPr>
    </w:p>
    <w:p w:rsidR="00DE4F7B" w:rsidRPr="008F7C8A" w:rsidRDefault="00DE4F7B" w:rsidP="00DE4F7B">
      <w:pPr>
        <w:pStyle w:val="Default"/>
        <w:jc w:val="both"/>
        <w:rPr>
          <w:b/>
          <w:sz w:val="22"/>
          <w:szCs w:val="22"/>
        </w:rPr>
      </w:pPr>
      <w:r w:rsidRPr="008F7C8A">
        <w:rPr>
          <w:b/>
          <w:bCs/>
          <w:iCs/>
          <w:sz w:val="22"/>
          <w:szCs w:val="22"/>
        </w:rPr>
        <w:t xml:space="preserve">Students will be aware that: </w:t>
      </w:r>
    </w:p>
    <w:p w:rsidR="00DE4F7B" w:rsidRPr="003570D6" w:rsidRDefault="00DE4F7B" w:rsidP="00DE4F7B">
      <w:pPr>
        <w:pStyle w:val="Default"/>
        <w:numPr>
          <w:ilvl w:val="0"/>
          <w:numId w:val="1"/>
        </w:numPr>
        <w:jc w:val="both"/>
        <w:rPr>
          <w:bCs/>
          <w:sz w:val="22"/>
          <w:szCs w:val="22"/>
        </w:rPr>
      </w:pPr>
      <w:r w:rsidRPr="003570D6">
        <w:rPr>
          <w:bCs/>
          <w:sz w:val="22"/>
          <w:szCs w:val="22"/>
        </w:rPr>
        <w:t xml:space="preserve">Any material accessed and used from the internet will be acknowledged and copyright respected </w:t>
      </w:r>
    </w:p>
    <w:p w:rsidR="00DE4F7B" w:rsidRPr="003570D6" w:rsidRDefault="00DE4F7B" w:rsidP="00DE4F7B">
      <w:pPr>
        <w:pStyle w:val="Default"/>
        <w:numPr>
          <w:ilvl w:val="0"/>
          <w:numId w:val="1"/>
        </w:numPr>
        <w:jc w:val="both"/>
        <w:rPr>
          <w:sz w:val="22"/>
          <w:szCs w:val="22"/>
        </w:rPr>
      </w:pPr>
      <w:r w:rsidRPr="003570D6">
        <w:rPr>
          <w:sz w:val="22"/>
          <w:szCs w:val="22"/>
        </w:rPr>
        <w:t xml:space="preserve">Any </w:t>
      </w:r>
      <w:r w:rsidR="008D1FC6">
        <w:rPr>
          <w:sz w:val="22"/>
          <w:szCs w:val="22"/>
        </w:rPr>
        <w:t xml:space="preserve">breach of the S.S.W.I </w:t>
      </w:r>
      <w:r w:rsidRPr="003570D6">
        <w:rPr>
          <w:sz w:val="22"/>
          <w:szCs w:val="22"/>
        </w:rPr>
        <w:t>will be reported to the principal</w:t>
      </w:r>
    </w:p>
    <w:p w:rsidR="00DE4F7B" w:rsidRPr="003570D6" w:rsidRDefault="00DE4F7B" w:rsidP="00DE4F7B">
      <w:pPr>
        <w:pStyle w:val="Default"/>
        <w:numPr>
          <w:ilvl w:val="0"/>
          <w:numId w:val="1"/>
        </w:numPr>
        <w:jc w:val="both"/>
        <w:rPr>
          <w:sz w:val="22"/>
          <w:szCs w:val="22"/>
        </w:rPr>
      </w:pPr>
      <w:r w:rsidRPr="003570D6">
        <w:rPr>
          <w:bCs/>
          <w:sz w:val="22"/>
          <w:szCs w:val="22"/>
        </w:rPr>
        <w:t xml:space="preserve">They are held responsible if they allow others to use their e-learning account </w:t>
      </w:r>
    </w:p>
    <w:p w:rsidR="00DE4F7B" w:rsidRPr="003570D6" w:rsidRDefault="00DE4F7B" w:rsidP="00DE4F7B">
      <w:pPr>
        <w:pStyle w:val="Default"/>
        <w:numPr>
          <w:ilvl w:val="0"/>
          <w:numId w:val="1"/>
        </w:numPr>
        <w:jc w:val="both"/>
        <w:rPr>
          <w:sz w:val="22"/>
          <w:szCs w:val="22"/>
        </w:rPr>
      </w:pPr>
      <w:r w:rsidRPr="003570D6">
        <w:rPr>
          <w:bCs/>
          <w:sz w:val="22"/>
          <w:szCs w:val="22"/>
        </w:rPr>
        <w:t xml:space="preserve">The misuse of internet, email services or any technology will result in disciplinary action which includes, but is not limited to, the withdrawal of access to services </w:t>
      </w:r>
    </w:p>
    <w:p w:rsidR="00DE4F7B" w:rsidRPr="003570D6" w:rsidRDefault="00DE4F7B" w:rsidP="00DE4F7B">
      <w:pPr>
        <w:pStyle w:val="Default"/>
        <w:numPr>
          <w:ilvl w:val="0"/>
          <w:numId w:val="1"/>
        </w:numPr>
        <w:jc w:val="both"/>
        <w:rPr>
          <w:sz w:val="22"/>
          <w:szCs w:val="22"/>
        </w:rPr>
      </w:pPr>
      <w:r w:rsidRPr="003570D6">
        <w:rPr>
          <w:bCs/>
          <w:sz w:val="22"/>
          <w:szCs w:val="22"/>
        </w:rPr>
        <w:t xml:space="preserve">Their usage is able to be identified and tracked at any time. </w:t>
      </w:r>
    </w:p>
    <w:p w:rsidR="00DE4F7B" w:rsidRPr="003570D6" w:rsidRDefault="00DE4F7B" w:rsidP="00DE4F7B">
      <w:pPr>
        <w:pStyle w:val="Default"/>
        <w:rPr>
          <w:sz w:val="22"/>
          <w:szCs w:val="22"/>
        </w:rPr>
      </w:pPr>
    </w:p>
    <w:p w:rsidR="00DE4F7B" w:rsidRPr="00DE4F7B" w:rsidRDefault="00DE4F7B" w:rsidP="00192735">
      <w:pPr>
        <w:pStyle w:val="Default"/>
        <w:jc w:val="both"/>
        <w:rPr>
          <w:sz w:val="22"/>
          <w:szCs w:val="22"/>
        </w:rPr>
      </w:pPr>
      <w:r>
        <w:rPr>
          <w:b/>
          <w:sz w:val="22"/>
          <w:szCs w:val="22"/>
        </w:rPr>
        <w:t xml:space="preserve">Required </w:t>
      </w:r>
      <w:r w:rsidRPr="00DE4F7B">
        <w:rPr>
          <w:b/>
          <w:sz w:val="22"/>
          <w:szCs w:val="22"/>
        </w:rPr>
        <w:t xml:space="preserve">Parental </w:t>
      </w:r>
      <w:r>
        <w:rPr>
          <w:b/>
          <w:sz w:val="22"/>
          <w:szCs w:val="22"/>
        </w:rPr>
        <w:t xml:space="preserve">Permission </w:t>
      </w:r>
    </w:p>
    <w:p w:rsidR="00192735" w:rsidRDefault="00192735" w:rsidP="00192735">
      <w:pPr>
        <w:pStyle w:val="Default"/>
        <w:jc w:val="both"/>
        <w:rPr>
          <w:sz w:val="22"/>
          <w:szCs w:val="22"/>
        </w:rPr>
      </w:pPr>
      <w:r w:rsidRPr="003570D6">
        <w:rPr>
          <w:sz w:val="22"/>
          <w:szCs w:val="22"/>
        </w:rPr>
        <w:t>Child/</w:t>
      </w:r>
      <w:proofErr w:type="spellStart"/>
      <w:r w:rsidRPr="003570D6">
        <w:rPr>
          <w:sz w:val="22"/>
          <w:szCs w:val="22"/>
        </w:rPr>
        <w:t>ren</w:t>
      </w:r>
      <w:proofErr w:type="spellEnd"/>
      <w:r w:rsidRPr="003570D6">
        <w:rPr>
          <w:sz w:val="22"/>
          <w:szCs w:val="22"/>
        </w:rPr>
        <w:t xml:space="preserve"> name/s__________   ____________    ____________   __________</w:t>
      </w:r>
    </w:p>
    <w:p w:rsidR="00192735" w:rsidRPr="003570D6" w:rsidRDefault="00192735" w:rsidP="00192735">
      <w:pPr>
        <w:pStyle w:val="Default"/>
        <w:jc w:val="both"/>
        <w:rPr>
          <w:sz w:val="22"/>
          <w:szCs w:val="22"/>
        </w:rPr>
      </w:pPr>
    </w:p>
    <w:p w:rsidR="00192735" w:rsidRPr="003570D6" w:rsidRDefault="00192735" w:rsidP="00192735">
      <w:pPr>
        <w:pStyle w:val="Default"/>
        <w:jc w:val="both"/>
        <w:rPr>
          <w:sz w:val="22"/>
          <w:szCs w:val="22"/>
        </w:rPr>
      </w:pPr>
      <w:r w:rsidRPr="003570D6">
        <w:rPr>
          <w:sz w:val="22"/>
          <w:szCs w:val="22"/>
        </w:rPr>
        <w:t>□ I allow my child/</w:t>
      </w:r>
      <w:proofErr w:type="spellStart"/>
      <w:r w:rsidRPr="003570D6">
        <w:rPr>
          <w:sz w:val="22"/>
          <w:szCs w:val="22"/>
        </w:rPr>
        <w:t>ren</w:t>
      </w:r>
      <w:proofErr w:type="spellEnd"/>
      <w:r w:rsidRPr="003570D6">
        <w:rPr>
          <w:sz w:val="22"/>
          <w:szCs w:val="22"/>
        </w:rPr>
        <w:t xml:space="preserve"> identifiable image to be published on the school’s intranet or website </w:t>
      </w:r>
    </w:p>
    <w:p w:rsidR="00192735" w:rsidRPr="003570D6" w:rsidRDefault="00192735" w:rsidP="00192735">
      <w:pPr>
        <w:pStyle w:val="Default"/>
        <w:jc w:val="both"/>
        <w:rPr>
          <w:sz w:val="22"/>
          <w:szCs w:val="22"/>
        </w:rPr>
      </w:pPr>
      <w:r w:rsidRPr="003570D6">
        <w:rPr>
          <w:sz w:val="22"/>
          <w:szCs w:val="22"/>
        </w:rPr>
        <w:t>□ I allow my child/</w:t>
      </w:r>
      <w:proofErr w:type="spellStart"/>
      <w:r w:rsidRPr="003570D6">
        <w:rPr>
          <w:sz w:val="22"/>
          <w:szCs w:val="22"/>
        </w:rPr>
        <w:t>ren</w:t>
      </w:r>
      <w:proofErr w:type="spellEnd"/>
      <w:r w:rsidRPr="003570D6">
        <w:rPr>
          <w:sz w:val="22"/>
          <w:szCs w:val="22"/>
        </w:rPr>
        <w:t xml:space="preserve"> work to be published on the school’s intranet or website </w:t>
      </w:r>
    </w:p>
    <w:p w:rsidR="00192735" w:rsidRPr="003570D6" w:rsidRDefault="00192735" w:rsidP="00192735">
      <w:pPr>
        <w:pStyle w:val="Default"/>
        <w:jc w:val="both"/>
        <w:rPr>
          <w:sz w:val="22"/>
          <w:szCs w:val="22"/>
        </w:rPr>
      </w:pPr>
      <w:r w:rsidRPr="003570D6">
        <w:rPr>
          <w:sz w:val="22"/>
          <w:szCs w:val="22"/>
        </w:rPr>
        <w:t>□ I allow my child/</w:t>
      </w:r>
      <w:proofErr w:type="spellStart"/>
      <w:r w:rsidRPr="003570D6">
        <w:rPr>
          <w:sz w:val="22"/>
          <w:szCs w:val="22"/>
        </w:rPr>
        <w:t>ren</w:t>
      </w:r>
      <w:proofErr w:type="spellEnd"/>
      <w:r w:rsidRPr="003570D6">
        <w:rPr>
          <w:sz w:val="22"/>
          <w:szCs w:val="22"/>
        </w:rPr>
        <w:t xml:space="preserve"> to access the internet at school for any purpose</w:t>
      </w:r>
    </w:p>
    <w:p w:rsidR="00192735" w:rsidRDefault="00192735" w:rsidP="00192735">
      <w:pPr>
        <w:pStyle w:val="Default"/>
        <w:jc w:val="both"/>
        <w:rPr>
          <w:sz w:val="22"/>
          <w:szCs w:val="22"/>
        </w:rPr>
      </w:pPr>
    </w:p>
    <w:p w:rsidR="00192735" w:rsidRPr="003570D6" w:rsidRDefault="00192735" w:rsidP="00192735">
      <w:pPr>
        <w:pStyle w:val="Default"/>
        <w:jc w:val="both"/>
        <w:rPr>
          <w:sz w:val="22"/>
          <w:szCs w:val="22"/>
        </w:rPr>
      </w:pPr>
      <w:r w:rsidRPr="003570D6">
        <w:rPr>
          <w:sz w:val="22"/>
          <w:szCs w:val="22"/>
        </w:rPr>
        <w:t>Parent/Carer’s Signa</w:t>
      </w:r>
      <w:r>
        <w:rPr>
          <w:sz w:val="22"/>
          <w:szCs w:val="22"/>
        </w:rPr>
        <w:t>ture: _________________________</w:t>
      </w:r>
      <w:r w:rsidRPr="003570D6">
        <w:rPr>
          <w:sz w:val="22"/>
          <w:szCs w:val="22"/>
        </w:rPr>
        <w:t>Date: _</w:t>
      </w:r>
      <w:r>
        <w:rPr>
          <w:sz w:val="22"/>
          <w:szCs w:val="22"/>
        </w:rPr>
        <w:t>_______________</w:t>
      </w:r>
    </w:p>
    <w:p w:rsidR="00192735" w:rsidRDefault="00192735" w:rsidP="00192735">
      <w:pPr>
        <w:pStyle w:val="Default"/>
        <w:jc w:val="both"/>
        <w:rPr>
          <w:sz w:val="22"/>
          <w:szCs w:val="22"/>
        </w:rPr>
      </w:pPr>
    </w:p>
    <w:p w:rsidR="00192735" w:rsidRPr="003570D6" w:rsidRDefault="00192735" w:rsidP="00192735">
      <w:pPr>
        <w:pStyle w:val="Default"/>
        <w:jc w:val="both"/>
        <w:rPr>
          <w:sz w:val="22"/>
          <w:szCs w:val="22"/>
        </w:rPr>
      </w:pPr>
      <w:r w:rsidRPr="003570D6">
        <w:rPr>
          <w:sz w:val="22"/>
          <w:szCs w:val="22"/>
        </w:rPr>
        <w:t>Parents are to carefully read the S.S.W.I protocols and discuss each clause with their child/</w:t>
      </w:r>
      <w:proofErr w:type="spellStart"/>
      <w:r w:rsidRPr="003570D6">
        <w:rPr>
          <w:sz w:val="22"/>
          <w:szCs w:val="22"/>
        </w:rPr>
        <w:t>ren</w:t>
      </w:r>
      <w:proofErr w:type="spellEnd"/>
      <w:r w:rsidRPr="003570D6">
        <w:rPr>
          <w:sz w:val="22"/>
          <w:szCs w:val="22"/>
        </w:rPr>
        <w:t xml:space="preserve"> in a manner that they see</w:t>
      </w:r>
      <w:r w:rsidR="00DE4F7B">
        <w:rPr>
          <w:sz w:val="22"/>
          <w:szCs w:val="22"/>
        </w:rPr>
        <w:t xml:space="preserve"> appropriate, and ask the child to sign the agreement </w:t>
      </w:r>
      <w:r w:rsidRPr="003570D6">
        <w:rPr>
          <w:sz w:val="22"/>
          <w:szCs w:val="22"/>
        </w:rPr>
        <w:t xml:space="preserve">below, </w:t>
      </w:r>
      <w:r w:rsidR="00DE4F7B">
        <w:rPr>
          <w:sz w:val="22"/>
          <w:szCs w:val="22"/>
        </w:rPr>
        <w:t xml:space="preserve">adhering </w:t>
      </w:r>
      <w:r w:rsidRPr="003570D6">
        <w:rPr>
          <w:sz w:val="22"/>
          <w:szCs w:val="22"/>
        </w:rPr>
        <w:t>to the protocols and accepting the consequences for breeches.</w:t>
      </w:r>
    </w:p>
    <w:p w:rsidR="00192735" w:rsidRDefault="00192735" w:rsidP="00192735">
      <w:pPr>
        <w:pStyle w:val="Default"/>
        <w:jc w:val="both"/>
        <w:rPr>
          <w:sz w:val="22"/>
          <w:szCs w:val="22"/>
        </w:rPr>
      </w:pPr>
    </w:p>
    <w:p w:rsidR="00192735" w:rsidRPr="00192735" w:rsidRDefault="00192735" w:rsidP="00192735">
      <w:pPr>
        <w:pStyle w:val="Default"/>
        <w:jc w:val="both"/>
        <w:rPr>
          <w:b/>
          <w:sz w:val="22"/>
          <w:szCs w:val="22"/>
        </w:rPr>
      </w:pPr>
      <w:r w:rsidRPr="00192735">
        <w:rPr>
          <w:b/>
          <w:sz w:val="22"/>
          <w:szCs w:val="22"/>
        </w:rPr>
        <w:t xml:space="preserve">Student Agreement </w:t>
      </w:r>
    </w:p>
    <w:p w:rsidR="00192735" w:rsidRDefault="00192735" w:rsidP="00192735">
      <w:pPr>
        <w:pStyle w:val="Default"/>
        <w:jc w:val="both"/>
        <w:rPr>
          <w:sz w:val="22"/>
          <w:szCs w:val="22"/>
        </w:rPr>
      </w:pPr>
    </w:p>
    <w:p w:rsidR="00192735" w:rsidRPr="003570D6" w:rsidRDefault="00192735" w:rsidP="00192735">
      <w:pPr>
        <w:pStyle w:val="Default"/>
        <w:jc w:val="both"/>
        <w:rPr>
          <w:sz w:val="22"/>
          <w:szCs w:val="22"/>
        </w:rPr>
      </w:pPr>
      <w:r w:rsidRPr="003570D6">
        <w:rPr>
          <w:sz w:val="22"/>
          <w:szCs w:val="22"/>
        </w:rPr>
        <w:t xml:space="preserve">I have read the S.S.W.I with my parent/s </w:t>
      </w:r>
      <w:r>
        <w:rPr>
          <w:sz w:val="22"/>
          <w:szCs w:val="22"/>
        </w:rPr>
        <w:t>and agree to abide by its terms and my responsibilities to keep myself safe when using ICT  and I am fully</w:t>
      </w:r>
      <w:r w:rsidRPr="003570D6">
        <w:rPr>
          <w:sz w:val="22"/>
          <w:szCs w:val="22"/>
        </w:rPr>
        <w:t xml:space="preserve"> accepting any disciplinary consequences attained to a breach of my doing.</w:t>
      </w:r>
    </w:p>
    <w:p w:rsidR="00192735" w:rsidRPr="003570D6" w:rsidRDefault="00192735" w:rsidP="00192735">
      <w:pPr>
        <w:pStyle w:val="Default"/>
        <w:rPr>
          <w:sz w:val="22"/>
          <w:szCs w:val="22"/>
        </w:rPr>
      </w:pPr>
    </w:p>
    <w:p w:rsidR="00192735" w:rsidRPr="003570D6" w:rsidRDefault="00192735" w:rsidP="00192735">
      <w:pPr>
        <w:pStyle w:val="Default"/>
        <w:rPr>
          <w:sz w:val="22"/>
          <w:szCs w:val="22"/>
        </w:rPr>
      </w:pPr>
      <w:r w:rsidRPr="003570D6">
        <w:rPr>
          <w:sz w:val="22"/>
          <w:szCs w:val="22"/>
        </w:rPr>
        <w:t xml:space="preserve">Student’s signature                </w:t>
      </w:r>
      <w:r w:rsidR="00DE4F7B">
        <w:rPr>
          <w:sz w:val="22"/>
          <w:szCs w:val="22"/>
        </w:rPr>
        <w:t xml:space="preserve">   </w:t>
      </w:r>
      <w:r w:rsidRPr="003570D6">
        <w:rPr>
          <w:sz w:val="22"/>
          <w:szCs w:val="22"/>
        </w:rPr>
        <w:t xml:space="preserve"> Student</w:t>
      </w:r>
      <w:r w:rsidR="00DE4F7B">
        <w:rPr>
          <w:sz w:val="22"/>
          <w:szCs w:val="22"/>
        </w:rPr>
        <w:t>’</w:t>
      </w:r>
      <w:r w:rsidRPr="003570D6">
        <w:rPr>
          <w:sz w:val="22"/>
          <w:szCs w:val="22"/>
        </w:rPr>
        <w:t xml:space="preserve">s signature                </w:t>
      </w:r>
      <w:r w:rsidR="00DE4F7B">
        <w:rPr>
          <w:sz w:val="22"/>
          <w:szCs w:val="22"/>
        </w:rPr>
        <w:t xml:space="preserve">    </w:t>
      </w:r>
      <w:r w:rsidRPr="003570D6">
        <w:rPr>
          <w:sz w:val="22"/>
          <w:szCs w:val="22"/>
        </w:rPr>
        <w:t>Student</w:t>
      </w:r>
      <w:r w:rsidR="00DE4F7B">
        <w:rPr>
          <w:sz w:val="22"/>
          <w:szCs w:val="22"/>
        </w:rPr>
        <w:t>’</w:t>
      </w:r>
      <w:r w:rsidRPr="003570D6">
        <w:rPr>
          <w:sz w:val="22"/>
          <w:szCs w:val="22"/>
        </w:rPr>
        <w:t xml:space="preserve">s signature      </w:t>
      </w:r>
    </w:p>
    <w:p w:rsidR="00192735" w:rsidRPr="003570D6" w:rsidRDefault="00192735" w:rsidP="00192735">
      <w:pPr>
        <w:pStyle w:val="Default"/>
        <w:rPr>
          <w:sz w:val="22"/>
          <w:szCs w:val="22"/>
        </w:rPr>
      </w:pPr>
      <w:r w:rsidRPr="003570D6">
        <w:rPr>
          <w:sz w:val="22"/>
          <w:szCs w:val="22"/>
        </w:rPr>
        <w:t xml:space="preserve">                                                                             </w:t>
      </w:r>
    </w:p>
    <w:p w:rsidR="00192735" w:rsidRPr="00DE4F7B" w:rsidRDefault="00192735" w:rsidP="00DE4F7B">
      <w:pPr>
        <w:pStyle w:val="Default"/>
        <w:rPr>
          <w:sz w:val="22"/>
          <w:szCs w:val="22"/>
        </w:rPr>
      </w:pPr>
      <w:r w:rsidRPr="003570D6">
        <w:rPr>
          <w:sz w:val="22"/>
          <w:szCs w:val="22"/>
        </w:rPr>
        <w:t xml:space="preserve">______________                </w:t>
      </w:r>
      <w:r w:rsidR="00DE4F7B">
        <w:rPr>
          <w:sz w:val="22"/>
          <w:szCs w:val="22"/>
        </w:rPr>
        <w:t xml:space="preserve">      </w:t>
      </w:r>
      <w:r w:rsidRPr="003570D6">
        <w:rPr>
          <w:sz w:val="22"/>
          <w:szCs w:val="22"/>
        </w:rPr>
        <w:t xml:space="preserve"> _______________                   </w:t>
      </w:r>
      <w:r w:rsidR="00DE4F7B">
        <w:rPr>
          <w:sz w:val="22"/>
          <w:szCs w:val="22"/>
        </w:rPr>
        <w:t xml:space="preserve">  </w:t>
      </w:r>
      <w:r w:rsidRPr="003570D6">
        <w:rPr>
          <w:sz w:val="22"/>
          <w:szCs w:val="22"/>
        </w:rPr>
        <w:t>______________</w:t>
      </w:r>
    </w:p>
    <w:sectPr w:rsidR="00192735" w:rsidRPr="00DE4F7B" w:rsidSect="00DE4F7B">
      <w:pgSz w:w="11906" w:h="16838"/>
      <w:pgMar w:top="851"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95A54"/>
    <w:multiLevelType w:val="hybridMultilevel"/>
    <w:tmpl w:val="6672C1D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6BE68CC"/>
    <w:multiLevelType w:val="hybridMultilevel"/>
    <w:tmpl w:val="3EDC036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93A59E3"/>
    <w:multiLevelType w:val="hybridMultilevel"/>
    <w:tmpl w:val="780E30B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EAC309C"/>
    <w:multiLevelType w:val="hybridMultilevel"/>
    <w:tmpl w:val="82D6C6E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4695FA5"/>
    <w:multiLevelType w:val="hybridMultilevel"/>
    <w:tmpl w:val="4670B5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735"/>
    <w:rsid w:val="00192735"/>
    <w:rsid w:val="002832DA"/>
    <w:rsid w:val="008720BC"/>
    <w:rsid w:val="008D1FC6"/>
    <w:rsid w:val="008F7C8A"/>
    <w:rsid w:val="00A84801"/>
    <w:rsid w:val="00AC6542"/>
    <w:rsid w:val="00C62BA7"/>
    <w:rsid w:val="00CB0DCD"/>
    <w:rsid w:val="00DE4F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6798"/>
  <w15:docId w15:val="{8048AD86-8484-4B04-83C5-E1D5BC4F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735"/>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2735"/>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192735"/>
    <w:rPr>
      <w:rFonts w:ascii="Tahoma" w:hAnsi="Tahoma" w:cs="Tahoma"/>
      <w:sz w:val="16"/>
      <w:szCs w:val="16"/>
    </w:rPr>
  </w:style>
  <w:style w:type="character" w:customStyle="1" w:styleId="BalloonTextChar">
    <w:name w:val="Balloon Text Char"/>
    <w:basedOn w:val="DefaultParagraphFont"/>
    <w:link w:val="BalloonText"/>
    <w:uiPriority w:val="99"/>
    <w:semiHidden/>
    <w:rsid w:val="0019273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Kerry A</dc:creator>
  <cp:lastModifiedBy>Brindley, Vicky V</cp:lastModifiedBy>
  <cp:revision>3</cp:revision>
  <cp:lastPrinted>2016-02-21T20:50:00Z</cp:lastPrinted>
  <dcterms:created xsi:type="dcterms:W3CDTF">2017-06-26T07:23:00Z</dcterms:created>
  <dcterms:modified xsi:type="dcterms:W3CDTF">2021-05-20T05:06:00Z</dcterms:modified>
</cp:coreProperties>
</file>