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3FC3" w14:textId="1648DC11" w:rsidR="00287AFA" w:rsidRDefault="00287AFA" w:rsidP="00287AFA">
      <w:pPr>
        <w:framePr w:hSpace="180" w:wrap="auto" w:vAnchor="text" w:hAnchor="page" w:x="1486" w:y="-629"/>
      </w:pPr>
      <w:r>
        <w:rPr>
          <w:noProof/>
        </w:rPr>
        <w:drawing>
          <wp:inline distT="0" distB="0" distL="0" distR="0" wp14:anchorId="7EE3FDBD" wp14:editId="7D104D66">
            <wp:extent cx="1650403" cy="1033670"/>
            <wp:effectExtent l="0" t="0" r="6985" b="0"/>
            <wp:docPr id="838437404" name="Picture 1" descr="A black silhouette of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37404" name="Picture 1" descr="A black silhouette of a crown&#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5481" cy="1036851"/>
                    </a:xfrm>
                    <a:prstGeom prst="rect">
                      <a:avLst/>
                    </a:prstGeom>
                    <a:noFill/>
                    <a:ln>
                      <a:noFill/>
                    </a:ln>
                  </pic:spPr>
                </pic:pic>
              </a:graphicData>
            </a:graphic>
          </wp:inline>
        </w:drawing>
      </w:r>
    </w:p>
    <w:p w14:paraId="51BCD84E" w14:textId="77777777" w:rsidR="00287AFA" w:rsidRDefault="00287AFA" w:rsidP="00287AFA">
      <w:pPr>
        <w:jc w:val="both"/>
        <w:rPr>
          <w:rFonts w:ascii="Footlight MT Light" w:hAnsi="Footlight MT Light"/>
          <w:b/>
          <w:sz w:val="32"/>
        </w:rPr>
      </w:pPr>
      <w:r>
        <w:rPr>
          <w:rFonts w:ascii="Footlight MT Light" w:hAnsi="Footlight MT Light"/>
          <w:b/>
          <w:sz w:val="32"/>
        </w:rPr>
        <w:t xml:space="preserve">       </w:t>
      </w:r>
    </w:p>
    <w:tbl>
      <w:tblPr>
        <w:tblpPr w:leftFromText="180" w:rightFromText="180" w:horzAnchor="page" w:tblpX="4303" w:tblpY="-510"/>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287AFA" w:rsidRPr="00AA34A6" w14:paraId="3918AB0B" w14:textId="77777777" w:rsidTr="00287AFA">
        <w:trPr>
          <w:trHeight w:val="450"/>
        </w:trPr>
        <w:tc>
          <w:tcPr>
            <w:tcW w:w="2995" w:type="dxa"/>
            <w:shd w:val="clear" w:color="auto" w:fill="auto"/>
          </w:tcPr>
          <w:p w14:paraId="245F0B57" w14:textId="77777777" w:rsidR="00287AFA" w:rsidRPr="00AA34A6" w:rsidRDefault="00287AFA" w:rsidP="007D1B30">
            <w:pPr>
              <w:rPr>
                <w:rFonts w:eastAsia="Calibri" w:cs="Arial"/>
              </w:rPr>
            </w:pPr>
            <w:r w:rsidRPr="00AA34A6">
              <w:rPr>
                <w:rFonts w:cs="Arial"/>
                <w:lang w:eastAsia="en-AU"/>
              </w:rPr>
              <w:t>Policy last reviewed </w:t>
            </w:r>
          </w:p>
        </w:tc>
        <w:tc>
          <w:tcPr>
            <w:tcW w:w="3869" w:type="dxa"/>
            <w:shd w:val="clear" w:color="auto" w:fill="auto"/>
          </w:tcPr>
          <w:p w14:paraId="6D42DCAC" w14:textId="4B6474CE" w:rsidR="00287AFA" w:rsidRPr="00AA34A6" w:rsidRDefault="00287AFA" w:rsidP="007D1B30">
            <w:pPr>
              <w:rPr>
                <w:rFonts w:eastAsia="Calibri" w:cs="Arial"/>
              </w:rPr>
            </w:pPr>
            <w:r>
              <w:rPr>
                <w:rFonts w:eastAsia="Calibri" w:cs="Arial"/>
              </w:rPr>
              <w:t>August 2025</w:t>
            </w:r>
          </w:p>
        </w:tc>
      </w:tr>
      <w:tr w:rsidR="00287AFA" w:rsidRPr="00AA34A6" w14:paraId="6430AE3F" w14:textId="77777777" w:rsidTr="00287AFA">
        <w:trPr>
          <w:trHeight w:val="450"/>
        </w:trPr>
        <w:tc>
          <w:tcPr>
            <w:tcW w:w="2995" w:type="dxa"/>
            <w:shd w:val="clear" w:color="auto" w:fill="auto"/>
          </w:tcPr>
          <w:p w14:paraId="0266A8E1" w14:textId="147FE547" w:rsidR="00287AFA" w:rsidRPr="00AA34A6" w:rsidRDefault="00287AFA" w:rsidP="007D1B30">
            <w:pPr>
              <w:rPr>
                <w:rFonts w:eastAsia="Calibri" w:cs="Arial"/>
              </w:rPr>
            </w:pPr>
            <w:r w:rsidRPr="00593762">
              <w:rPr>
                <w:rFonts w:ascii="Calibri" w:eastAsia="Times New Roman" w:hAnsi="Calibri" w:cs="Times New Roman"/>
                <w:lang w:eastAsia="en-AU"/>
              </w:rPr>
              <w:t>Consultation</w:t>
            </w:r>
          </w:p>
        </w:tc>
        <w:tc>
          <w:tcPr>
            <w:tcW w:w="3869" w:type="dxa"/>
            <w:shd w:val="clear" w:color="auto" w:fill="auto"/>
          </w:tcPr>
          <w:p w14:paraId="37697816" w14:textId="77777777" w:rsidR="00287AFA" w:rsidRPr="00AA34A6" w:rsidRDefault="00287AFA" w:rsidP="007D1B30">
            <w:pPr>
              <w:rPr>
                <w:rFonts w:eastAsia="Calibri" w:cs="Arial"/>
              </w:rPr>
            </w:pPr>
            <w:r w:rsidRPr="00AA34A6">
              <w:rPr>
                <w:rFonts w:cs="Arial"/>
                <w:lang w:eastAsia="en-AU"/>
              </w:rPr>
              <w:t>School Council</w:t>
            </w:r>
          </w:p>
        </w:tc>
      </w:tr>
      <w:tr w:rsidR="00287AFA" w:rsidRPr="00AA34A6" w14:paraId="626E2B04" w14:textId="77777777" w:rsidTr="00287AFA">
        <w:trPr>
          <w:trHeight w:val="450"/>
        </w:trPr>
        <w:tc>
          <w:tcPr>
            <w:tcW w:w="2995" w:type="dxa"/>
            <w:shd w:val="clear" w:color="auto" w:fill="auto"/>
          </w:tcPr>
          <w:p w14:paraId="3A9997F4" w14:textId="1F6C3CC8" w:rsidR="00287AFA" w:rsidRPr="00AA34A6" w:rsidRDefault="00287AFA" w:rsidP="007D1B30">
            <w:pPr>
              <w:rPr>
                <w:rFonts w:eastAsia="Calibri" w:cs="Arial"/>
              </w:rPr>
            </w:pPr>
            <w:r w:rsidRPr="00EC110D">
              <w:rPr>
                <w:rFonts w:ascii="Calibri" w:eastAsia="Calibri" w:hAnsi="Calibri" w:cs="Calibri"/>
              </w:rPr>
              <w:t>Approved by</w:t>
            </w:r>
          </w:p>
        </w:tc>
        <w:tc>
          <w:tcPr>
            <w:tcW w:w="3869" w:type="dxa"/>
            <w:shd w:val="clear" w:color="auto" w:fill="auto"/>
          </w:tcPr>
          <w:p w14:paraId="31674927" w14:textId="54B38B2D" w:rsidR="00287AFA" w:rsidRPr="00AA34A6" w:rsidRDefault="00287AFA" w:rsidP="007D1B30">
            <w:pPr>
              <w:rPr>
                <w:rFonts w:eastAsia="Calibri" w:cs="Arial"/>
              </w:rPr>
            </w:pPr>
            <w:r w:rsidRPr="00EC110D">
              <w:rPr>
                <w:rFonts w:ascii="Calibri" w:eastAsia="Calibri" w:hAnsi="Calibri" w:cs="Calibri"/>
              </w:rPr>
              <w:t>Principal</w:t>
            </w:r>
          </w:p>
        </w:tc>
      </w:tr>
      <w:tr w:rsidR="00287AFA" w:rsidRPr="00AA34A6" w14:paraId="15234CC3" w14:textId="77777777" w:rsidTr="00287AFA">
        <w:trPr>
          <w:trHeight w:val="450"/>
        </w:trPr>
        <w:tc>
          <w:tcPr>
            <w:tcW w:w="2995" w:type="dxa"/>
            <w:shd w:val="clear" w:color="auto" w:fill="auto"/>
          </w:tcPr>
          <w:p w14:paraId="2C5742EB" w14:textId="65CA3CAC" w:rsidR="00287AFA" w:rsidRPr="00AA34A6" w:rsidRDefault="00287AFA" w:rsidP="007D1B30">
            <w:pPr>
              <w:rPr>
                <w:rFonts w:cs="Arial"/>
                <w:lang w:eastAsia="en-AU"/>
              </w:rPr>
            </w:pPr>
            <w:r w:rsidRPr="00AA34A6">
              <w:rPr>
                <w:rFonts w:cs="Arial"/>
                <w:lang w:eastAsia="en-AU"/>
              </w:rPr>
              <w:t>Next scheduled review date </w:t>
            </w:r>
          </w:p>
        </w:tc>
        <w:tc>
          <w:tcPr>
            <w:tcW w:w="3869" w:type="dxa"/>
            <w:shd w:val="clear" w:color="auto" w:fill="auto"/>
          </w:tcPr>
          <w:p w14:paraId="2AAEF615" w14:textId="13CDB334" w:rsidR="00287AFA" w:rsidRPr="00AA34A6" w:rsidRDefault="00287AFA" w:rsidP="007D1B30">
            <w:pPr>
              <w:rPr>
                <w:rFonts w:eastAsia="Calibri" w:cs="Arial"/>
              </w:rPr>
            </w:pPr>
            <w:r>
              <w:rPr>
                <w:rFonts w:eastAsia="Calibri" w:cs="Arial"/>
              </w:rPr>
              <w:t>August 2027</w:t>
            </w:r>
          </w:p>
        </w:tc>
      </w:tr>
    </w:tbl>
    <w:p w14:paraId="18E9BB61" w14:textId="77777777" w:rsidR="00287AFA" w:rsidRDefault="00287AFA" w:rsidP="002A4E96">
      <w:pPr>
        <w:jc w:val="both"/>
        <w:rPr>
          <w:highlight w:val="green"/>
        </w:rPr>
      </w:pPr>
    </w:p>
    <w:p w14:paraId="7038515F" w14:textId="72530801" w:rsidR="00093B12" w:rsidRPr="00496C82" w:rsidRDefault="00093B12" w:rsidP="00093B1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color w:val="4472C4" w:themeColor="accent1"/>
          <w:sz w:val="44"/>
          <w:szCs w:val="32"/>
        </w:rPr>
        <w:t>CHILD SAFETY RESPONDING AND REPORTING OBLIGATIONS POLICY AND PROCEDURES</w:t>
      </w:r>
    </w:p>
    <w:p w14:paraId="397B23B2" w14:textId="77777777" w:rsidR="00E02FFD"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2EFE4AAD" w14:textId="77777777" w:rsidR="00287AFA" w:rsidRDefault="00287AFA" w:rsidP="00C92EE8">
      <w:pPr>
        <w:jc w:val="both"/>
        <w:rPr>
          <w:rFonts w:asciiTheme="majorHAnsi" w:eastAsiaTheme="majorEastAsia" w:hAnsiTheme="majorHAnsi" w:cstheme="majorBidi"/>
          <w:b/>
          <w:caps/>
          <w:color w:val="4472C4" w:themeColor="accent1"/>
          <w:sz w:val="26"/>
          <w:szCs w:val="26"/>
        </w:rPr>
      </w:pPr>
    </w:p>
    <w:p w14:paraId="7F21E646" w14:textId="4DF444C0"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0D287072" w14:textId="77777777" w:rsidR="00287AFA" w:rsidRDefault="00287AFA" w:rsidP="005A466B">
      <w:pPr>
        <w:rPr>
          <w:rFonts w:asciiTheme="majorHAnsi" w:eastAsiaTheme="majorEastAsia" w:hAnsiTheme="majorHAnsi" w:cstheme="majorBidi"/>
          <w:b/>
          <w:caps/>
          <w:color w:val="4472C4" w:themeColor="accent1"/>
          <w:sz w:val="26"/>
          <w:szCs w:val="26"/>
        </w:rPr>
      </w:pPr>
    </w:p>
    <w:p w14:paraId="195EBE2D" w14:textId="6C8388EA"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violence inflicted on a child</w:t>
      </w:r>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offences committed against a child</w:t>
      </w:r>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14:paraId="5566CFFB" w14:textId="3C1D2865" w:rsidR="005A466B" w:rsidRDefault="005A466B" w:rsidP="00C92EE8">
      <w:pPr>
        <w:jc w:val="both"/>
        <w:rPr>
          <w:b/>
        </w:rPr>
      </w:pPr>
      <w:r>
        <w:rPr>
          <w:b/>
        </w:rPr>
        <w:t>Grooming</w:t>
      </w:r>
    </w:p>
    <w:p w14:paraId="0D9CEC9F" w14:textId="04D18D77"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rsidR="006F5F96">
        <w:t>, either with the groomer or with another adult</w:t>
      </w:r>
      <w:r w:rsidRPr="00D2674E">
        <w:t>.</w:t>
      </w:r>
      <w:r>
        <w:t xml:space="preserve"> </w:t>
      </w:r>
      <w:r w:rsidRPr="00D2674E">
        <w:t xml:space="preserve">Grooming can include communicating </w:t>
      </w:r>
      <w:r>
        <w:t>(including electronic communications</w:t>
      </w:r>
      <w:r w:rsidR="006F5F96">
        <w:t xml:space="preserve"> and communicating by </w:t>
      </w:r>
      <w:r w:rsidR="006F5F96">
        <w:lastRenderedPageBreak/>
        <w:t>conduct</w:t>
      </w:r>
      <w:r>
        <w:t xml:space="preserve">) </w:t>
      </w:r>
      <w:r w:rsidRPr="00D2674E">
        <w:t>and/or attempting to befriend or establish a relationship or other emotional connection with the child or their parent</w:t>
      </w:r>
      <w:r w:rsidR="009B5DCB">
        <w:t xml:space="preserve"> or </w:t>
      </w:r>
      <w:r w:rsidRPr="00D2674E">
        <w:t>carer</w:t>
      </w:r>
      <w:r>
        <w:t>.</w:t>
      </w:r>
    </w:p>
    <w:p w14:paraId="5CD93EE3" w14:textId="4182A3F7" w:rsidR="00B638AA" w:rsidRDefault="00B638AA" w:rsidP="00C92EE8">
      <w:pPr>
        <w:jc w:val="both"/>
        <w:rPr>
          <w:b/>
          <w:bCs/>
        </w:rPr>
      </w:pPr>
      <w:r>
        <w:rPr>
          <w:b/>
          <w:bCs/>
        </w:rPr>
        <w:t>School staff member</w:t>
      </w:r>
    </w:p>
    <w:p w14:paraId="4BD90A27" w14:textId="49205164" w:rsidR="00B638AA" w:rsidRPr="00B638AA" w:rsidRDefault="00B638AA" w:rsidP="00C92EE8">
      <w:pPr>
        <w:jc w:val="both"/>
      </w:pPr>
      <w:r>
        <w:t>For the purpose of this policy a school staff member includes a contractor</w:t>
      </w:r>
      <w:r w:rsidR="006E5E24">
        <w:t>s</w:t>
      </w:r>
      <w:r>
        <w:t xml:space="preserve"> engaged by the school or school council to perform child-related work.</w:t>
      </w:r>
    </w:p>
    <w:p w14:paraId="2991686A" w14:textId="77777777" w:rsidR="006E5E24" w:rsidRDefault="006E5E24" w:rsidP="00C92EE8">
      <w:pPr>
        <w:jc w:val="both"/>
        <w:rPr>
          <w:rFonts w:asciiTheme="majorHAnsi" w:eastAsiaTheme="majorEastAsia" w:hAnsiTheme="majorHAnsi" w:cstheme="majorBidi"/>
          <w:b/>
          <w:caps/>
          <w:color w:val="4472C4" w:themeColor="accent1"/>
          <w:sz w:val="26"/>
          <w:szCs w:val="26"/>
        </w:rPr>
      </w:pPr>
    </w:p>
    <w:p w14:paraId="6028C8DF" w14:textId="20C1100C"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Policy</w:t>
      </w:r>
    </w:p>
    <w:p w14:paraId="7E66C324" w14:textId="39E263BA" w:rsidR="00093B12" w:rsidRDefault="00287AFA">
      <w:pPr>
        <w:jc w:val="both"/>
      </w:pPr>
      <w:r>
        <w:t xml:space="preserve">Toorloo Arm Primary school </w:t>
      </w:r>
      <w:r w:rsidR="00093B12">
        <w:t>understands the important role our school plays in protecting children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14:paraId="60AE8940" w14:textId="77777777" w:rsidR="00383183" w:rsidRPr="00883318" w:rsidRDefault="00383183" w:rsidP="00C92EE8">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14:paraId="22D45436" w14:textId="77777777" w:rsidR="00383183" w:rsidRDefault="00383183" w:rsidP="00C92EE8">
      <w:pPr>
        <w:pStyle w:val="ListParagraph"/>
        <w:numPr>
          <w:ilvl w:val="0"/>
          <w:numId w:val="19"/>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0" w:name="_Hlk96346109"/>
    </w:p>
    <w:bookmarkEnd w:id="0"/>
    <w:p w14:paraId="46AF6E0A" w14:textId="4CE8904E" w:rsidR="00383183" w:rsidRDefault="00383183" w:rsidP="00C92EE8">
      <w:pPr>
        <w:pStyle w:val="ListParagraph"/>
        <w:numPr>
          <w:ilvl w:val="0"/>
          <w:numId w:val="19"/>
        </w:numPr>
        <w:jc w:val="both"/>
      </w:pPr>
      <w:r>
        <w:t xml:space="preserve">If a student does not </w:t>
      </w:r>
      <w:r w:rsidRPr="00A1370A">
        <w:rPr>
          <w:bCs/>
        </w:rPr>
        <w:t>know</w:t>
      </w:r>
      <w:r>
        <w:t xml:space="preserve"> who to approach at</w:t>
      </w:r>
      <w:r w:rsidR="00287AFA" w:rsidRPr="00287AFA">
        <w:t xml:space="preserve"> </w:t>
      </w:r>
      <w:r w:rsidR="00287AFA">
        <w:t xml:space="preserve">Toorloo Arm Primary </w:t>
      </w:r>
      <w:r w:rsidR="006E5E24">
        <w:t>school,</w:t>
      </w:r>
      <w:r>
        <w:t xml:space="preserve"> they should start with </w:t>
      </w:r>
      <w:r w:rsidR="00287AFA">
        <w:t xml:space="preserve">the </w:t>
      </w:r>
      <w:r w:rsidR="006E5E24">
        <w:t>principal</w:t>
      </w:r>
      <w:r w:rsidR="00287AFA">
        <w:t xml:space="preserve"> or their class teacher.</w:t>
      </w:r>
    </w:p>
    <w:p w14:paraId="53B0611D" w14:textId="77777777" w:rsidR="00287AFA" w:rsidRDefault="00287AFA">
      <w:pPr>
        <w:jc w:val="both"/>
        <w:rPr>
          <w:b/>
          <w:color w:val="4472C4" w:themeColor="accent1"/>
          <w:sz w:val="28"/>
        </w:rPr>
      </w:pPr>
    </w:p>
    <w:p w14:paraId="7C018093" w14:textId="7F35F2CB"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362166FE"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2"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14:paraId="2C8A884A" w14:textId="49051160" w:rsidR="00A26B46" w:rsidRDefault="003E3CFA">
      <w:pPr>
        <w:jc w:val="both"/>
      </w:pPr>
      <w:r>
        <w:t xml:space="preserve">At </w:t>
      </w:r>
      <w:r w:rsidR="00287AFA">
        <w:t xml:space="preserve">Toorloo Arm Primary school </w:t>
      </w:r>
      <w:r>
        <w:t>we recognise the diversity of the children, young people, and families at our school and take account of their individual needs and backgrounds when considering and responding to child safety incidents or concerns.</w:t>
      </w:r>
    </w:p>
    <w:p w14:paraId="49C4C9F1" w14:textId="77777777" w:rsidR="006E5E24" w:rsidRDefault="006E5E24" w:rsidP="00C92EE8">
      <w:pPr>
        <w:jc w:val="both"/>
        <w:rPr>
          <w:b/>
          <w:color w:val="4472C4" w:themeColor="accent1"/>
          <w:sz w:val="28"/>
          <w:szCs w:val="28"/>
        </w:rPr>
      </w:pPr>
    </w:p>
    <w:p w14:paraId="0D16F5E5" w14:textId="77DF3A19" w:rsidR="00DA3A92" w:rsidRDefault="00AE5153" w:rsidP="00C92EE8">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esponding to an incident, disclosure, allegation or suspicion of child abuse</w:t>
      </w:r>
    </w:p>
    <w:p w14:paraId="5B47D3B9" w14:textId="415C9911" w:rsidR="00A275A3" w:rsidRDefault="00A275A3" w:rsidP="00C92EE8">
      <w:pPr>
        <w:jc w:val="both"/>
      </w:pPr>
      <w:r>
        <w:t xml:space="preserve">In responding to a child safety </w:t>
      </w:r>
      <w:r w:rsidRPr="00A275A3">
        <w:t>incident, disclosure, allegation or suspicion</w:t>
      </w:r>
      <w:r>
        <w:t xml:space="preserve">, </w:t>
      </w:r>
      <w:r w:rsidR="00287AFA">
        <w:t xml:space="preserve">Toorloo Arm Primary school </w:t>
      </w:r>
      <w:r>
        <w:t>will follow:</w:t>
      </w:r>
    </w:p>
    <w:p w14:paraId="61619D67" w14:textId="1B7D9CF0" w:rsidR="00A275A3" w:rsidRDefault="00A275A3" w:rsidP="00C92EE8">
      <w:pPr>
        <w:pStyle w:val="ListParagraph"/>
        <w:numPr>
          <w:ilvl w:val="0"/>
          <w:numId w:val="26"/>
        </w:numPr>
        <w:jc w:val="both"/>
      </w:pPr>
      <w:r>
        <w:t xml:space="preserve">the </w:t>
      </w:r>
      <w:hyperlink r:id="rId13" w:history="1">
        <w:r w:rsidRPr="00A275A3">
          <w:rPr>
            <w:rStyle w:val="Hyperlink"/>
          </w:rPr>
          <w:t>Four Critical Actions for Schools</w:t>
        </w:r>
      </w:hyperlink>
      <w:r>
        <w:t xml:space="preserve"> for complaints and concerns relating to all forms of child abuse</w:t>
      </w:r>
    </w:p>
    <w:p w14:paraId="797F94D7" w14:textId="385A5AA5" w:rsidR="00A275A3" w:rsidRDefault="00A275A3" w:rsidP="00C92EE8">
      <w:pPr>
        <w:pStyle w:val="ListParagraph"/>
        <w:numPr>
          <w:ilvl w:val="0"/>
          <w:numId w:val="26"/>
        </w:numPr>
        <w:jc w:val="both"/>
      </w:pPr>
      <w:r>
        <w:lastRenderedPageBreak/>
        <w:t xml:space="preserve">the </w:t>
      </w:r>
      <w:hyperlink r:id="rId14"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2E6C6EC1" w:rsidR="00A1370A" w:rsidRDefault="00A1370A" w:rsidP="00C92EE8">
      <w:pPr>
        <w:pStyle w:val="ListParagraph"/>
        <w:numPr>
          <w:ilvl w:val="0"/>
          <w:numId w:val="26"/>
        </w:numPr>
        <w:contextualSpacing w:val="0"/>
        <w:jc w:val="both"/>
      </w:pPr>
      <w:r>
        <w:t xml:space="preserve">our </w:t>
      </w:r>
      <w:r w:rsidRPr="00287AFA">
        <w:t>Student Wellbeing and Engagement Policy and Bullying Prevention Policy</w:t>
      </w:r>
      <w:r>
        <w:t xml:space="preserve"> for complaints and concerns relating to student physical violence or other harmful </w:t>
      </w:r>
      <w:r w:rsidR="00421254">
        <w:t xml:space="preserve">student </w:t>
      </w:r>
      <w:r>
        <w:t>behaviours.</w:t>
      </w:r>
    </w:p>
    <w:p w14:paraId="6B651AC6" w14:textId="77777777" w:rsidR="006E5E24" w:rsidRDefault="006E5E24" w:rsidP="00C92EE8">
      <w:pPr>
        <w:jc w:val="both"/>
        <w:rPr>
          <w:b/>
          <w:bCs/>
        </w:rPr>
      </w:pPr>
    </w:p>
    <w:p w14:paraId="44E417F3" w14:textId="1D83FBF1" w:rsidR="00DA3A92" w:rsidRDefault="00DA3A92" w:rsidP="00C92EE8">
      <w:pPr>
        <w:jc w:val="both"/>
        <w:rPr>
          <w:b/>
          <w:bCs/>
        </w:rPr>
      </w:pPr>
      <w:r w:rsidRPr="00152E1F">
        <w:rPr>
          <w:b/>
          <w:bCs/>
        </w:rPr>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t>Immediate action</w:t>
      </w:r>
    </w:p>
    <w:p w14:paraId="7D77A33C" w14:textId="26FFF868" w:rsidR="00DA3A92" w:rsidRDefault="00DA3A92" w:rsidP="00C92EE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Pr="00287AFA" w:rsidRDefault="00DA3A92" w:rsidP="00C92EE8">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w:t>
      </w:r>
      <w:r w:rsidRPr="00287AFA">
        <w:t xml:space="preserve">assistance </w:t>
      </w:r>
      <w:r w:rsidR="00D3737D" w:rsidRPr="00287AFA">
        <w:t xml:space="preserve">where required </w:t>
      </w:r>
      <w:r w:rsidRPr="00287AFA">
        <w:t>to respond to immediate health or safety concerns.</w:t>
      </w:r>
    </w:p>
    <w:p w14:paraId="5C571BC0" w14:textId="78714601" w:rsidR="00057639" w:rsidRPr="00287AFA" w:rsidRDefault="00DA3A92" w:rsidP="00C92EE8">
      <w:pPr>
        <w:pStyle w:val="ListParagraph"/>
        <w:numPr>
          <w:ilvl w:val="0"/>
          <w:numId w:val="29"/>
        </w:numPr>
        <w:contextualSpacing w:val="0"/>
        <w:jc w:val="both"/>
      </w:pPr>
      <w:r w:rsidRPr="00287AFA">
        <w:t>Notify</w:t>
      </w:r>
      <w:r w:rsidR="00287AFA" w:rsidRPr="00287AFA">
        <w:t xml:space="preserve"> </w:t>
      </w:r>
      <w:r w:rsidRPr="00287AFA">
        <w:t>the principal</w:t>
      </w:r>
      <w:r w:rsidR="00ED0212" w:rsidRPr="00287AFA">
        <w:t xml:space="preserve">, </w:t>
      </w:r>
      <w:r w:rsidR="009B5DCB" w:rsidRPr="00287AFA">
        <w:t xml:space="preserve">or </w:t>
      </w:r>
      <w:r w:rsidRPr="00287AFA">
        <w:t>a member of the leadership team</w:t>
      </w:r>
      <w:r w:rsidR="009B5DCB" w:rsidRPr="00287AFA">
        <w:t xml:space="preserve"> </w:t>
      </w:r>
      <w:r w:rsidRPr="00287AFA">
        <w:t xml:space="preserve">as soon as possible, who will ensure our school follows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96CB9AD" w14:textId="59E25AC2" w:rsidR="00C36AB9" w:rsidRDefault="00AA318D" w:rsidP="00C36AB9">
      <w:pPr>
        <w:pStyle w:val="ListParagraph"/>
        <w:numPr>
          <w:ilvl w:val="0"/>
          <w:numId w:val="29"/>
        </w:numPr>
        <w:contextualSpacing w:val="0"/>
        <w:jc w:val="both"/>
      </w:pPr>
      <w:r>
        <w:t>if you are uncertain if an incident, disclosure, allegation or suspicion gives rise to a concern about child abuse you must always err on the side of caution and report the concern</w:t>
      </w:r>
      <w:r w:rsidR="00A1370A">
        <w:t xml:space="preserve"> to </w:t>
      </w:r>
      <w:r w:rsidR="00287AFA">
        <w:t>the principal.</w:t>
      </w:r>
    </w:p>
    <w:p w14:paraId="08ACFCA2" w14:textId="2939F57B" w:rsidR="00ED0212" w:rsidRDefault="00DA3A92" w:rsidP="00C36AB9">
      <w:pPr>
        <w:pStyle w:val="ListParagraph"/>
        <w:numPr>
          <w:ilvl w:val="0"/>
          <w:numId w:val="29"/>
        </w:numPr>
        <w:contextualSpacing w:val="0"/>
        <w:jc w:val="both"/>
      </w:pPr>
      <w:r>
        <w:t xml:space="preserve">If the </w:t>
      </w:r>
      <w:r w:rsidR="00287AFA">
        <w:t xml:space="preserve">principal </w:t>
      </w:r>
      <w:r>
        <w:t xml:space="preserve">is unavailable, </w:t>
      </w:r>
      <w:r w:rsidR="00287AFA">
        <w:t xml:space="preserve">Mrs Plant </w:t>
      </w:r>
      <w:r w:rsidRPr="00D2674E">
        <w:t>will take on th</w:t>
      </w:r>
      <w:r>
        <w:t>is</w:t>
      </w:r>
      <w:r w:rsidRPr="00D2674E">
        <w:t xml:space="preserve"> role.</w:t>
      </w:r>
      <w:r w:rsidR="00ED0212">
        <w:t xml:space="preserve"> </w:t>
      </w:r>
    </w:p>
    <w:p w14:paraId="00F4E24A" w14:textId="1887406C" w:rsidR="00DA3A92" w:rsidRDefault="00ED0212" w:rsidP="00C36AB9">
      <w:pPr>
        <w:pStyle w:val="ListParagraph"/>
        <w:numPr>
          <w:ilvl w:val="0"/>
          <w:numId w:val="29"/>
        </w:numPr>
        <w:contextualSpacing w:val="0"/>
        <w:jc w:val="both"/>
      </w:pPr>
      <w:r>
        <w:t xml:space="preserve">If </w:t>
      </w:r>
      <w:r w:rsidRPr="006E5E24">
        <w:t xml:space="preserve">the concerns </w:t>
      </w:r>
      <w:r w:rsidR="006E5E24" w:rsidRPr="006E5E24">
        <w:t>relate</w:t>
      </w:r>
      <w:r w:rsidR="00793B22" w:rsidRPr="006E5E24">
        <w:t xml:space="preserve"> to</w:t>
      </w:r>
      <w:r w:rsidRPr="006E5E24">
        <w:t xml:space="preserve"> the</w:t>
      </w:r>
      <w:r w:rsidR="00872D67" w:rsidRPr="006E5E24">
        <w:t xml:space="preserve"> conduct</w:t>
      </w:r>
      <w:r w:rsidR="00793B22" w:rsidRPr="006E5E24">
        <w:t xml:space="preserve"> of</w:t>
      </w:r>
      <w:r w:rsidRPr="006E5E24">
        <w:t xml:space="preserve"> nominated staff member</w:t>
      </w:r>
      <w:r w:rsidR="00C36AB9" w:rsidRPr="006E5E24">
        <w:t xml:space="preserve"> referred to above, notify the principal or</w:t>
      </w:r>
      <w:r w:rsidR="00B7441E">
        <w:t xml:space="preserve"> </w:t>
      </w:r>
      <w:r w:rsidR="00B7441E" w:rsidRPr="003426C4">
        <w:rPr>
          <w:rFonts w:ascii="Arial" w:hAnsi="Arial" w:cs="Arial"/>
          <w:sz w:val="20"/>
          <w:szCs w:val="20"/>
        </w:rPr>
        <w:t xml:space="preserve">contact </w:t>
      </w:r>
      <w:sdt>
        <w:sdtPr>
          <w:rPr>
            <w:rFonts w:ascii="Arial" w:hAnsi="Arial" w:cs="Arial"/>
            <w:sz w:val="20"/>
            <w:szCs w:val="20"/>
          </w:rPr>
          <w:alias w:val="Region"/>
          <w:tag w:val="Region"/>
          <w:id w:val="1715620076"/>
          <w:placeholder>
            <w:docPart w:val="08678B7C774E4821AB584854DD00D582"/>
          </w:placeholder>
          <w:text/>
        </w:sdtPr>
        <w:sdtContent>
          <w:r w:rsidR="00B7441E" w:rsidRPr="003426C4">
            <w:rPr>
              <w:rFonts w:ascii="Arial" w:hAnsi="Arial" w:cs="Arial"/>
              <w:sz w:val="20"/>
              <w:szCs w:val="20"/>
            </w:rPr>
            <w:t>South-Eastern</w:t>
          </w:r>
        </w:sdtContent>
      </w:sdt>
      <w:r w:rsidR="00B7441E" w:rsidRPr="003426C4">
        <w:rPr>
          <w:rFonts w:ascii="Arial" w:hAnsi="Arial" w:cs="Arial"/>
          <w:sz w:val="20"/>
          <w:szCs w:val="20"/>
        </w:rPr>
        <w:t xml:space="preserve"> Victoria Region on </w:t>
      </w:r>
      <w:sdt>
        <w:sdtPr>
          <w:rPr>
            <w:rFonts w:ascii="Arial" w:hAnsi="Arial" w:cs="Arial"/>
            <w:sz w:val="20"/>
            <w:szCs w:val="20"/>
          </w:rPr>
          <w:alias w:val="RegionPhone"/>
          <w:tag w:val="RegionPhone"/>
          <w:id w:val="1543407802"/>
          <w:placeholder>
            <w:docPart w:val="08678B7C774E4821AB584854DD00D582"/>
          </w:placeholder>
          <w:text/>
        </w:sdtPr>
        <w:sdtContent>
          <w:r w:rsidR="00B7441E" w:rsidRPr="003426C4">
            <w:rPr>
              <w:rFonts w:ascii="Arial" w:hAnsi="Arial" w:cs="Arial"/>
              <w:sz w:val="20"/>
              <w:szCs w:val="20"/>
            </w:rPr>
            <w:t>1300 338 738</w:t>
          </w:r>
        </w:sdtContent>
      </w:sdt>
      <w:r w:rsidR="00B7441E" w:rsidRPr="003426C4">
        <w:rPr>
          <w:rFonts w:ascii="Arial" w:hAnsi="Arial" w:cs="Arial"/>
          <w:sz w:val="20"/>
          <w:szCs w:val="20"/>
        </w:rPr>
        <w:t xml:space="preserve"> or </w:t>
      </w:r>
      <w:hyperlink r:id="rId15" w:history="1">
        <w:sdt>
          <w:sdtPr>
            <w:rPr>
              <w:rStyle w:val="Hyperlink"/>
              <w:rFonts w:ascii="Arial" w:hAnsi="Arial" w:cs="Arial"/>
              <w:sz w:val="20"/>
              <w:szCs w:val="20"/>
            </w:rPr>
            <w:alias w:val="RegionShort"/>
            <w:tag w:val="RegionShort"/>
            <w:id w:val="466168172"/>
            <w:placeholder>
              <w:docPart w:val="08678B7C774E4821AB584854DD00D582"/>
            </w:placeholder>
            <w:text/>
          </w:sdtPr>
          <w:sdtContent>
            <w:r w:rsidR="00B7441E" w:rsidRPr="003426C4">
              <w:rPr>
                <w:rStyle w:val="Hyperlink"/>
                <w:rFonts w:ascii="Arial" w:hAnsi="Arial" w:cs="Arial"/>
                <w:sz w:val="20"/>
                <w:szCs w:val="20"/>
              </w:rPr>
              <w:t>sevr</w:t>
            </w:r>
          </w:sdtContent>
        </w:sdt>
        <w:r w:rsidR="00B7441E" w:rsidRPr="003426C4">
          <w:rPr>
            <w:rStyle w:val="Hyperlink"/>
            <w:rFonts w:ascii="Arial" w:hAnsi="Arial" w:cs="Arial"/>
            <w:sz w:val="20"/>
            <w:szCs w:val="20"/>
          </w:rPr>
          <w:t>@education.vic.gov.au</w:t>
        </w:r>
      </w:hyperlink>
      <w:r w:rsidR="005A1C20" w:rsidRPr="006E5E24">
        <w:t>,</w:t>
      </w:r>
      <w:r w:rsidR="00C36AB9" w:rsidRPr="006E5E24">
        <w:t xml:space="preserve"> who must then take on responsibility for ensuring our school follows these procedures.</w:t>
      </w:r>
      <w:r w:rsidR="00C36AB9">
        <w:t xml:space="preserve"> </w:t>
      </w:r>
    </w:p>
    <w:p w14:paraId="01FC064F" w14:textId="3C8AA73E" w:rsidR="006E5E24" w:rsidRDefault="00FC1EE8" w:rsidP="006E5E24">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6432AA87"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r w:rsidR="006E5E24">
        <w:t>principal</w:t>
      </w:r>
      <w:r>
        <w:t xml:space="preserve"> </w:t>
      </w:r>
      <w:r w:rsidR="00A1370A" w:rsidRPr="00F50BFE">
        <w:rPr>
          <w:b/>
          <w:bCs/>
        </w:rPr>
        <w:t>must</w:t>
      </w:r>
      <w:r w:rsidR="00A1370A">
        <w:t xml:space="preserve"> report all incidents, suspicions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4BC4679F" w:rsidR="00DA3A92" w:rsidRDefault="00774389" w:rsidP="00C92EE8">
      <w:pPr>
        <w:pStyle w:val="ListParagraph"/>
        <w:ind w:left="357"/>
        <w:contextualSpacing w:val="0"/>
        <w:jc w:val="both"/>
      </w:pPr>
      <w:r>
        <w:t>The</w:t>
      </w:r>
      <w:r w:rsidR="00243004">
        <w:t xml:space="preserve"> </w:t>
      </w:r>
      <w:r w:rsidR="006E5E24">
        <w:t>principal</w:t>
      </w:r>
      <w:r w:rsidR="005A1C20">
        <w:t xml:space="preserve"> </w:t>
      </w:r>
      <w:r>
        <w:t>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6" w:history="1">
        <w:r w:rsidR="00D51CBC" w:rsidRPr="00611318">
          <w:rPr>
            <w:rStyle w:val="Hyperlink"/>
          </w:rPr>
          <w:t xml:space="preserve">eduSafe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7" w:history="1">
        <w:r w:rsidR="00611318" w:rsidRPr="00611318">
          <w:rPr>
            <w:rStyle w:val="Hyperlink"/>
          </w:rPr>
          <w:t>Managing and Reporting School Incidents Policy</w:t>
        </w:r>
      </w:hyperlink>
      <w:r w:rsidR="00D51CBC">
        <w:t xml:space="preserve"> </w:t>
      </w:r>
    </w:p>
    <w:p w14:paraId="5BEB07A2" w14:textId="02487678" w:rsidR="00DA3A92" w:rsidRDefault="00DA3A92" w:rsidP="00C92EE8">
      <w:pPr>
        <w:pStyle w:val="ListParagraph"/>
        <w:numPr>
          <w:ilvl w:val="0"/>
          <w:numId w:val="28"/>
        </w:numPr>
        <w:jc w:val="both"/>
      </w:pPr>
      <w:r>
        <w:t xml:space="preserve">all </w:t>
      </w:r>
      <w:hyperlink r:id="rId18" w:history="1">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lastRenderedPageBreak/>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411C69D5" w:rsidR="009E161D" w:rsidRDefault="005A1E25" w:rsidP="00C92EE8">
      <w:pPr>
        <w:pStyle w:val="ListParagraph"/>
        <w:ind w:left="357"/>
        <w:contextualSpacing w:val="0"/>
        <w:jc w:val="both"/>
      </w:pPr>
      <w:r>
        <w:t xml:space="preserve">The </w:t>
      </w:r>
      <w:r w:rsidR="006E5E24">
        <w:t>principal</w:t>
      </w:r>
      <w:r w:rsidR="005A1C20">
        <w:t xml:space="preserve"> </w:t>
      </w:r>
      <w:r>
        <w:t xml:space="preserve">must </w:t>
      </w:r>
      <w:r w:rsidRPr="005A1E25">
        <w:t>ensure p</w:t>
      </w:r>
      <w:r w:rsidR="00DA3A92">
        <w:t>arents</w:t>
      </w:r>
      <w:r w:rsidR="00DA3A92" w:rsidRPr="00883318">
        <w:t xml:space="preserve"> and</w:t>
      </w:r>
      <w:r w:rsidR="00DA3A92">
        <w:t xml:space="preserve"> carers are notified unless advised otherwise by DFFH</w:t>
      </w:r>
      <w:r w:rsidR="00DA3A92" w:rsidRPr="00883318">
        <w:t xml:space="preserve"> Child Protection or Victoria Police</w:t>
      </w:r>
      <w:r w:rsidR="00E530BD">
        <w:t xml:space="preserve">, or there are other safety and wellbeing concerns in relation to informing parents/carers. </w:t>
      </w:r>
    </w:p>
    <w:p w14:paraId="5F4BC72D" w14:textId="6CEC71A2" w:rsidR="009E161D" w:rsidRDefault="00E530BD" w:rsidP="00C92EE8">
      <w:pPr>
        <w:pStyle w:val="ListParagraph"/>
        <w:ind w:left="357"/>
        <w:contextualSpacing w:val="0"/>
        <w:jc w:val="both"/>
      </w:pPr>
      <w:r>
        <w:t>Principals may contact the Department</w:t>
      </w:r>
      <w:r w:rsidR="009B5DCB">
        <w:t xml:space="preserve"> of Education </w:t>
      </w:r>
      <w:r>
        <w:t>Legal Division for advice on notifying parents and carers</w:t>
      </w:r>
      <w:r w:rsidR="00924E87">
        <w:t>, and where relevant, the wider school community</w:t>
      </w:r>
      <w:r>
        <w:t>.</w:t>
      </w:r>
      <w:r w:rsidR="00DA3A92" w:rsidRPr="00883318" w:rsidDel="00D85342">
        <w:t xml:space="preserve"> </w:t>
      </w:r>
    </w:p>
    <w:p w14:paraId="6744C6DC" w14:textId="32E87885" w:rsidR="00DA3A92" w:rsidRPr="00883318" w:rsidRDefault="000B07AA" w:rsidP="00C92EE8">
      <w:pPr>
        <w:pStyle w:val="ListParagraph"/>
        <w:ind w:left="357"/>
        <w:contextualSpacing w:val="0"/>
        <w:jc w:val="both"/>
      </w:pPr>
      <w:r>
        <w:t xml:space="preserve">For further guidance, refer to </w:t>
      </w:r>
      <w:hyperlink r:id="rId19" w:history="1">
        <w:r w:rsidRPr="000B07AA">
          <w:rPr>
            <w:rStyle w:val="Hyperlink"/>
          </w:rPr>
          <w:t>PROTECT Contacting parents and carers</w:t>
        </w:r>
      </w:hyperlink>
    </w:p>
    <w:p w14:paraId="210F185F" w14:textId="2131A9D7" w:rsidR="004C48A6" w:rsidRDefault="004C48A6" w:rsidP="00C92EE8">
      <w:pPr>
        <w:pStyle w:val="ListParagraph"/>
        <w:keepNext/>
        <w:numPr>
          <w:ilvl w:val="0"/>
          <w:numId w:val="22"/>
        </w:numPr>
        <w:ind w:left="357" w:hanging="357"/>
        <w:jc w:val="both"/>
        <w:rPr>
          <w:b/>
          <w:bCs/>
        </w:rPr>
      </w:pPr>
      <w:r>
        <w:rPr>
          <w:b/>
          <w:bCs/>
        </w:rPr>
        <w:t>Ongoing</w:t>
      </w:r>
      <w:r w:rsidR="0004126C" w:rsidRPr="00F50BFE">
        <w:rPr>
          <w:b/>
          <w:bCs/>
        </w:rPr>
        <w:t xml:space="preserve"> </w:t>
      </w:r>
      <w:r w:rsidR="00F13074">
        <w:rPr>
          <w:b/>
          <w:bCs/>
        </w:rPr>
        <w:t xml:space="preserve">protection </w:t>
      </w:r>
      <w:r w:rsidR="00EB50BD">
        <w:rPr>
          <w:b/>
          <w:bCs/>
        </w:rPr>
        <w:t>and support</w:t>
      </w:r>
    </w:p>
    <w:p w14:paraId="1F167B95" w14:textId="0CD7F5A2" w:rsidR="004C48A6" w:rsidRDefault="004C48A6" w:rsidP="008C2040">
      <w:pPr>
        <w:pStyle w:val="ListParagraph"/>
        <w:ind w:left="360"/>
        <w:contextualSpacing w:val="0"/>
        <w:jc w:val="both"/>
        <w:rPr>
          <w:b/>
          <w:bCs/>
        </w:rPr>
      </w:pPr>
      <w:r>
        <w:t xml:space="preserve">The </w:t>
      </w:r>
      <w:r w:rsidR="006E5E24">
        <w:t>principal</w:t>
      </w:r>
      <w:r w:rsidR="005A1C20">
        <w:t xml:space="preserve"> </w:t>
      </w:r>
      <w:r w:rsidR="00EB50BD">
        <w:t>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14:paraId="0BA80FBA" w14:textId="4878B022" w:rsidR="00DA3A92" w:rsidRDefault="00DA3A92" w:rsidP="00C92EE8">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xml:space="preserve">, for </w:t>
      </w:r>
      <w:r w:rsidR="006E5E24">
        <w:t>student-to-student</w:t>
      </w:r>
      <w:r w:rsidR="00BE0DD2">
        <w:t xml:space="preserve">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496FF7F6" w14:textId="689C6179" w:rsidR="00DA3A92" w:rsidRDefault="00054AC0" w:rsidP="00C92EE8">
      <w:pPr>
        <w:jc w:val="both"/>
      </w:pPr>
      <w:r w:rsidRPr="00054AC0">
        <w:t>T</w:t>
      </w:r>
      <w:r w:rsidR="00DA3A92">
        <w:t xml:space="preserve">he </w:t>
      </w:r>
      <w:r w:rsidR="006E5E24">
        <w:t>principal</w:t>
      </w:r>
      <w:r w:rsidR="005A1C20">
        <w:t xml:space="preserve"> </w:t>
      </w:r>
      <w:r w:rsidR="00DA3A92">
        <w:t>will ensure that:</w:t>
      </w:r>
    </w:p>
    <w:p w14:paraId="67886458" w14:textId="4CD89E84" w:rsidR="00DA3A92" w:rsidRDefault="00054AC0">
      <w:pPr>
        <w:pStyle w:val="ListParagraph"/>
        <w:numPr>
          <w:ilvl w:val="0"/>
          <w:numId w:val="15"/>
        </w:numPr>
        <w:spacing w:after="180" w:line="240" w:lineRule="auto"/>
        <w:jc w:val="both"/>
      </w:pPr>
      <w:r>
        <w:t>d</w:t>
      </w:r>
      <w:r w:rsidR="00DA3A92">
        <w:t>etailed notes of the incident, disclosure, allegation or suspicion are taken</w:t>
      </w:r>
      <w:r w:rsidR="005A1C20">
        <w:t xml:space="preserve"> </w:t>
      </w:r>
      <w:r w:rsidR="00DA3A92">
        <w:t>including, where possible, by the staff member or volunteer who reported the incident, disclosure, or suspicion to them</w:t>
      </w:r>
    </w:p>
    <w:p w14:paraId="447B62D9" w14:textId="5E10D52D" w:rsidR="00DA3A92" w:rsidRDefault="00054AC0">
      <w:pPr>
        <w:pStyle w:val="ListParagraph"/>
        <w:numPr>
          <w:ilvl w:val="0"/>
          <w:numId w:val="15"/>
        </w:numPr>
        <w:spacing w:after="180" w:line="240" w:lineRule="auto"/>
        <w:jc w:val="both"/>
      </w:pPr>
      <w:r>
        <w:t>d</w:t>
      </w:r>
      <w:r w:rsidR="00DA3A92">
        <w:t>etailed notes are taken of any immediate or ongoing action taken by the school to respond to the incident, disclosure, allegation or suspicion</w:t>
      </w:r>
    </w:p>
    <w:p w14:paraId="705E17B7" w14:textId="2D16F1B9" w:rsidR="006C0198" w:rsidRPr="00767DDE" w:rsidRDefault="00054AC0">
      <w:pPr>
        <w:pStyle w:val="ListParagraph"/>
        <w:numPr>
          <w:ilvl w:val="0"/>
          <w:numId w:val="15"/>
        </w:numPr>
        <w:spacing w:after="180" w:line="240" w:lineRule="auto"/>
        <w:jc w:val="both"/>
      </w:pPr>
      <w:r>
        <w:t>a</w:t>
      </w:r>
      <w:r w:rsidR="00DA3A92">
        <w:t>ll notes and other records relating to the incident, disclosure, allegation or suspicion, incl</w:t>
      </w:r>
      <w:r w:rsidR="00DA3A92" w:rsidRPr="005A1C20">
        <w:t xml:space="preserve">uding the schools immediate and ongoing actions, are stored securely </w:t>
      </w:r>
      <w:r w:rsidR="005A1C20" w:rsidRPr="005A1C20">
        <w:t xml:space="preserve">in a </w:t>
      </w:r>
      <w:r w:rsidR="00DA3A92" w:rsidRPr="005A1C20">
        <w:t>secure admin folder.</w:t>
      </w:r>
    </w:p>
    <w:p w14:paraId="2194804E" w14:textId="77777777" w:rsidR="005A1C20" w:rsidRDefault="005A1C20" w:rsidP="00C92EE8">
      <w:pPr>
        <w:jc w:val="both"/>
        <w:rPr>
          <w:b/>
          <w:color w:val="4472C4" w:themeColor="accent1"/>
          <w:sz w:val="28"/>
          <w:szCs w:val="28"/>
        </w:rPr>
      </w:pPr>
    </w:p>
    <w:p w14:paraId="2F823F29" w14:textId="64440C30" w:rsidR="00DA3A92" w:rsidRPr="00F50BFE" w:rsidRDefault="00DA3A92" w:rsidP="00C92EE8">
      <w:pPr>
        <w:jc w:val="both"/>
        <w:rPr>
          <w:b/>
          <w:color w:val="4472C4" w:themeColor="accent1"/>
          <w:sz w:val="28"/>
          <w:szCs w:val="28"/>
        </w:rPr>
      </w:pPr>
      <w:r w:rsidRPr="00F50BFE">
        <w:rPr>
          <w:b/>
          <w:color w:val="4472C4" w:themeColor="accent1"/>
          <w:sz w:val="28"/>
          <w:szCs w:val="28"/>
        </w:rPr>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3EF3B603" w:rsidR="00DA3A92" w:rsidRDefault="00DA3A92" w:rsidP="00C92EE8">
      <w:pPr>
        <w:jc w:val="both"/>
      </w:pPr>
      <w:r>
        <w:lastRenderedPageBreak/>
        <w:t xml:space="preserve">Any person can make a report to DFFH Child Protection or Victoria Police if they believe on reasonable grounds that a child </w:t>
      </w:r>
      <w:r w:rsidR="006E5E24">
        <w:t>needs</w:t>
      </w:r>
      <w:r>
        <w:t xml:space="preserve"> protection. For contact details</w:t>
      </w:r>
      <w:r w:rsidR="004440D2">
        <w:t>, refer to</w:t>
      </w:r>
      <w:r>
        <w:t xml:space="preserve"> the </w:t>
      </w:r>
      <w:hyperlink r:id="rId20" w:history="1">
        <w:r w:rsidRPr="000C4157">
          <w:rPr>
            <w:rStyle w:val="Hyperlink"/>
          </w:rPr>
          <w:t>Four Critical Actions</w:t>
        </w:r>
      </w:hyperlink>
      <w:r w:rsidR="000C4157">
        <w:t>.</w:t>
      </w:r>
      <w:r>
        <w:t xml:space="preserve"> </w:t>
      </w:r>
    </w:p>
    <w:p w14:paraId="353AFE30" w14:textId="7A761945" w:rsidR="00F400F1" w:rsidRDefault="00F400F1" w:rsidP="00C92EE8">
      <w:pPr>
        <w:jc w:val="both"/>
      </w:pPr>
      <w:r>
        <w:t xml:space="preserve">Members of the community do not have to inform </w:t>
      </w:r>
      <w:r w:rsidRPr="00F400F1">
        <w:t>the school if they are making a disclosure to DFFH Child Protection or the Victoria Police</w:t>
      </w:r>
      <w:r>
        <w:t xml:space="preserve">. </w:t>
      </w:r>
      <w:r w:rsidR="006836F1" w:rsidRPr="006836F1">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an important role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221755AE" w14:textId="77777777" w:rsidR="007A19BD" w:rsidRDefault="007A19BD" w:rsidP="007A19BD">
      <w:pPr>
        <w:jc w:val="both"/>
      </w:pPr>
      <w:r>
        <w:t>Staff must refer to Appendix A for further information on their obligations relating to reporting to authorities.</w:t>
      </w:r>
    </w:p>
    <w:p w14:paraId="597E0C7A" w14:textId="065F3FB2" w:rsidR="004F2BA3" w:rsidRPr="00CE55F7" w:rsidRDefault="004F2BA3" w:rsidP="00C92EE8">
      <w:pPr>
        <w:jc w:val="both"/>
        <w:rPr>
          <w:rFonts w:asciiTheme="majorHAnsi" w:eastAsiaTheme="majorEastAsia" w:hAnsiTheme="majorHAnsi" w:cstheme="majorBidi"/>
          <w:b/>
          <w:caps/>
          <w:color w:val="4472C4" w:themeColor="accent1"/>
          <w:sz w:val="26"/>
          <w:szCs w:val="26"/>
        </w:rPr>
      </w:pPr>
      <w:r w:rsidRPr="005A1C20">
        <w:rPr>
          <w:rFonts w:asciiTheme="majorHAnsi" w:eastAsiaTheme="majorEastAsia" w:hAnsiTheme="majorHAnsi" w:cstheme="majorBidi"/>
          <w:b/>
          <w:caps/>
          <w:color w:val="4472C4" w:themeColor="accent1"/>
          <w:sz w:val="26"/>
          <w:szCs w:val="26"/>
        </w:rPr>
        <w:t>COMMUNICATION</w:t>
      </w:r>
    </w:p>
    <w:p w14:paraId="05D2C422" w14:textId="590AF545" w:rsidR="004F2BA3" w:rsidRPr="00900748" w:rsidRDefault="004F2BA3" w:rsidP="00C92EE8">
      <w:pPr>
        <w:jc w:val="both"/>
      </w:pPr>
      <w:r w:rsidRPr="00900748">
        <w:t xml:space="preserve">This policy will be communicated to our school community in the following ways: </w:t>
      </w:r>
    </w:p>
    <w:p w14:paraId="476D3E3D" w14:textId="537CF6F2" w:rsidR="005A1C20" w:rsidRDefault="004F2BA3" w:rsidP="005A1C20">
      <w:pPr>
        <w:pStyle w:val="ListParagraph"/>
        <w:numPr>
          <w:ilvl w:val="0"/>
          <w:numId w:val="15"/>
        </w:numPr>
        <w:spacing w:after="180" w:line="240" w:lineRule="auto"/>
        <w:jc w:val="both"/>
      </w:pPr>
      <w:r w:rsidRPr="00900748">
        <w:t xml:space="preserve">Available publicly on our school’s website </w:t>
      </w:r>
    </w:p>
    <w:p w14:paraId="7E3D1673" w14:textId="03B03004" w:rsidR="004F2BA3" w:rsidRPr="005A1C20" w:rsidRDefault="004F2BA3">
      <w:pPr>
        <w:pStyle w:val="ListParagraph"/>
        <w:numPr>
          <w:ilvl w:val="0"/>
          <w:numId w:val="15"/>
        </w:numPr>
        <w:spacing w:after="180" w:line="240" w:lineRule="auto"/>
        <w:jc w:val="both"/>
      </w:pPr>
      <w:r w:rsidRPr="005A1C20">
        <w:t xml:space="preserve">Included in staff induction processes and </w:t>
      </w:r>
      <w:r w:rsidR="00900748" w:rsidRPr="005A1C20">
        <w:t xml:space="preserve">annual </w:t>
      </w:r>
      <w:r w:rsidRPr="005A1C20">
        <w:t>staff training</w:t>
      </w:r>
    </w:p>
    <w:p w14:paraId="3CB34A26" w14:textId="52862D7E" w:rsidR="00900748" w:rsidRPr="005A1C20" w:rsidRDefault="00900748">
      <w:pPr>
        <w:pStyle w:val="ListParagraph"/>
        <w:numPr>
          <w:ilvl w:val="0"/>
          <w:numId w:val="15"/>
        </w:numPr>
        <w:spacing w:after="180" w:line="240" w:lineRule="auto"/>
        <w:jc w:val="both"/>
      </w:pPr>
      <w:r w:rsidRPr="005A1C20">
        <w:t>Included in volunteer induction processes and training for relevant volunteers</w:t>
      </w:r>
    </w:p>
    <w:p w14:paraId="5F19ED2B" w14:textId="03121BEA" w:rsidR="00900748" w:rsidRPr="005A1C20" w:rsidRDefault="00900748">
      <w:pPr>
        <w:pStyle w:val="ListParagraph"/>
        <w:numPr>
          <w:ilvl w:val="0"/>
          <w:numId w:val="15"/>
        </w:numPr>
        <w:spacing w:after="180" w:line="240" w:lineRule="auto"/>
        <w:jc w:val="both"/>
      </w:pPr>
      <w:r w:rsidRPr="005A1C20">
        <w:t>Discussed an annual staff briefing</w:t>
      </w:r>
      <w:r w:rsidR="009B5DCB" w:rsidRPr="005A1C20">
        <w:t xml:space="preserve">s or </w:t>
      </w:r>
      <w:r w:rsidRPr="005A1C20">
        <w:t>meetings</w:t>
      </w:r>
    </w:p>
    <w:p w14:paraId="654F78E1" w14:textId="77777777" w:rsidR="004F2BA3" w:rsidRPr="005A1C20" w:rsidRDefault="004F2BA3">
      <w:pPr>
        <w:pStyle w:val="ListParagraph"/>
        <w:numPr>
          <w:ilvl w:val="0"/>
          <w:numId w:val="15"/>
        </w:numPr>
        <w:spacing w:after="180" w:line="240" w:lineRule="auto"/>
        <w:jc w:val="both"/>
      </w:pPr>
      <w:r w:rsidRPr="005A1C20">
        <w:t>Hard copy available from school administration upon request</w:t>
      </w:r>
    </w:p>
    <w:p w14:paraId="622942AA" w14:textId="77777777" w:rsidR="005A1C20" w:rsidRDefault="005A1C20">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p>
    <w:p w14:paraId="34DD46A7" w14:textId="45016916" w:rsidR="004F2BA3" w:rsidRPr="00506155" w:rsidRDefault="000D1B04">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004F2BA3" w:rsidRPr="00506155">
        <w:rPr>
          <w:rFonts w:asciiTheme="majorHAnsi" w:eastAsiaTheme="majorEastAsia" w:hAnsiTheme="majorHAnsi" w:cstheme="majorBidi"/>
          <w:b/>
          <w:caps/>
          <w:color w:val="4472C4" w:themeColor="accent1"/>
          <w:sz w:val="26"/>
          <w:szCs w:val="26"/>
        </w:rPr>
        <w:t xml:space="preserve"> RESOURCES </w:t>
      </w:r>
    </w:p>
    <w:p w14:paraId="3A0BFDB8" w14:textId="5FBD624E" w:rsidR="000D1B04" w:rsidRDefault="000D1B04">
      <w:pPr>
        <w:spacing w:before="40" w:after="240" w:line="240" w:lineRule="auto"/>
        <w:jc w:val="both"/>
        <w:rPr>
          <w:lang w:eastAsia="en-AU"/>
        </w:rPr>
      </w:pPr>
      <w:r w:rsidRPr="000D1B04">
        <w:rPr>
          <w:lang w:eastAsia="en-AU"/>
        </w:rPr>
        <w:t>The following</w:t>
      </w:r>
      <w:r>
        <w:rPr>
          <w:lang w:eastAsia="en-AU"/>
        </w:rPr>
        <w:t xml:space="preserve"> Department of Education policies and guidance are relevant to this policy:</w:t>
      </w:r>
    </w:p>
    <w:p w14:paraId="7864CC8F" w14:textId="00C475A8" w:rsidR="00D946E0" w:rsidRPr="00D946E0" w:rsidRDefault="00D946E0">
      <w:pPr>
        <w:pStyle w:val="ListParagraph"/>
        <w:numPr>
          <w:ilvl w:val="0"/>
          <w:numId w:val="17"/>
        </w:numPr>
        <w:spacing w:before="40" w:after="240" w:line="240" w:lineRule="auto"/>
        <w:jc w:val="both"/>
        <w:rPr>
          <w:color w:val="0563C1" w:themeColor="hyperlink"/>
          <w:u w:val="single"/>
        </w:rPr>
      </w:pPr>
      <w:hyperlink r:id="rId21" w:history="1">
        <w:r w:rsidRPr="00D946E0">
          <w:rPr>
            <w:rStyle w:val="Hyperlink"/>
          </w:rPr>
          <w:t>Child Safe Standards</w:t>
        </w:r>
      </w:hyperlink>
    </w:p>
    <w:p w14:paraId="03BE43F8" w14:textId="03590D82" w:rsidR="00593762" w:rsidRDefault="00593762">
      <w:pPr>
        <w:pStyle w:val="ListParagraph"/>
        <w:numPr>
          <w:ilvl w:val="0"/>
          <w:numId w:val="17"/>
        </w:numPr>
        <w:spacing w:before="40" w:after="240" w:line="240" w:lineRule="auto"/>
        <w:jc w:val="both"/>
        <w:rPr>
          <w:rStyle w:val="Hyperlink"/>
        </w:rPr>
      </w:pPr>
      <w:hyperlink r:id="rId22" w:history="1">
        <w:r w:rsidRPr="0040110C">
          <w:rPr>
            <w:rStyle w:val="Hyperlink"/>
          </w:rPr>
          <w:t>Protecting Children — Reporting and Other Legal Obligations</w:t>
        </w:r>
      </w:hyperlink>
      <w:r>
        <w:rPr>
          <w:rStyle w:val="Hyperlink"/>
        </w:rPr>
        <w:t xml:space="preserve"> </w:t>
      </w:r>
    </w:p>
    <w:p w14:paraId="0A67EEC0" w14:textId="6E9C908F" w:rsidR="00B37CCC" w:rsidRDefault="00B37CCC">
      <w:pPr>
        <w:pStyle w:val="ListParagraph"/>
        <w:numPr>
          <w:ilvl w:val="0"/>
          <w:numId w:val="17"/>
        </w:numPr>
        <w:spacing w:before="40" w:after="240" w:line="240" w:lineRule="auto"/>
        <w:jc w:val="both"/>
        <w:rPr>
          <w:rStyle w:val="Hyperlink"/>
        </w:rPr>
      </w:pPr>
      <w:hyperlink r:id="rId23" w:history="1">
        <w:r w:rsidRPr="00887BF0">
          <w:rPr>
            <w:rStyle w:val="Hyperlink"/>
          </w:rPr>
          <w:t>Managing and Reporting School Incident</w:t>
        </w:r>
        <w:r w:rsidR="00887BF0" w:rsidRPr="00887BF0">
          <w:rPr>
            <w:rStyle w:val="Hyperlink"/>
          </w:rPr>
          <w:t>s</w:t>
        </w:r>
      </w:hyperlink>
      <w:r w:rsidR="00887BF0">
        <w:rPr>
          <w:rStyle w:val="Hyperlink"/>
        </w:rPr>
        <w:t xml:space="preserve"> </w:t>
      </w:r>
    </w:p>
    <w:p w14:paraId="61FCF2C9" w14:textId="318DF4A9" w:rsidR="00593762" w:rsidRDefault="00593762">
      <w:pPr>
        <w:pStyle w:val="ListParagraph"/>
        <w:numPr>
          <w:ilvl w:val="0"/>
          <w:numId w:val="17"/>
        </w:numPr>
        <w:spacing w:before="40" w:after="240" w:line="240" w:lineRule="auto"/>
        <w:jc w:val="both"/>
        <w:rPr>
          <w:rStyle w:val="Hyperlink"/>
        </w:rPr>
      </w:pPr>
      <w:hyperlink r:id="rId24" w:history="1">
        <w:r w:rsidRPr="0013671B">
          <w:rPr>
            <w:rStyle w:val="Hyperlink"/>
          </w:rPr>
          <w:t>Reportable Conduct</w:t>
        </w:r>
      </w:hyperlink>
    </w:p>
    <w:p w14:paraId="2DEFCED6" w14:textId="70BADF21" w:rsidR="003A580E" w:rsidRDefault="003A580E">
      <w:pPr>
        <w:pStyle w:val="ListParagraph"/>
        <w:numPr>
          <w:ilvl w:val="0"/>
          <w:numId w:val="17"/>
        </w:numPr>
        <w:spacing w:before="40" w:after="240" w:line="240" w:lineRule="auto"/>
        <w:jc w:val="both"/>
        <w:rPr>
          <w:rStyle w:val="Hyperlink"/>
        </w:rPr>
      </w:pPr>
      <w:hyperlink r:id="rId25" w:history="1">
        <w:r w:rsidRPr="003A580E">
          <w:rPr>
            <w:rStyle w:val="Hyperlink"/>
          </w:rPr>
          <w:t>Restraint and Seclusion</w:t>
        </w:r>
      </w:hyperlink>
    </w:p>
    <w:p w14:paraId="57E6C156" w14:textId="02D36F64" w:rsidR="00966BAB" w:rsidRDefault="00966BAB">
      <w:pPr>
        <w:pStyle w:val="ListParagraph"/>
        <w:numPr>
          <w:ilvl w:val="0"/>
          <w:numId w:val="17"/>
        </w:numPr>
        <w:spacing w:before="40" w:after="240" w:line="240" w:lineRule="auto"/>
        <w:jc w:val="both"/>
        <w:rPr>
          <w:rStyle w:val="Hyperlink"/>
        </w:rPr>
      </w:pPr>
      <w:hyperlink r:id="rId26" w:history="1">
        <w:r w:rsidRPr="00966BAB">
          <w:rPr>
            <w:rStyle w:val="Hyperlink"/>
          </w:rPr>
          <w:t>Identify child abuse</w:t>
        </w:r>
      </w:hyperlink>
    </w:p>
    <w:p w14:paraId="6A689D43" w14:textId="139C50B3" w:rsidR="00966BAB" w:rsidRDefault="00966BAB">
      <w:pPr>
        <w:pStyle w:val="ListParagraph"/>
        <w:numPr>
          <w:ilvl w:val="0"/>
          <w:numId w:val="17"/>
        </w:numPr>
        <w:spacing w:before="40" w:after="240" w:line="240" w:lineRule="auto"/>
        <w:jc w:val="both"/>
        <w:rPr>
          <w:rStyle w:val="Hyperlink"/>
        </w:rPr>
      </w:pPr>
      <w:hyperlink r:id="rId27" w:history="1">
        <w:r w:rsidRPr="00966BAB">
          <w:rPr>
            <w:rStyle w:val="Hyperlink"/>
          </w:rPr>
          <w:t xml:space="preserve">Report child abuse in schools </w:t>
        </w:r>
        <w:r>
          <w:rPr>
            <w:rStyle w:val="Hyperlink"/>
          </w:rPr>
          <w:t xml:space="preserve">(including </w:t>
        </w:r>
        <w:r w:rsidRPr="00966BAB">
          <w:rPr>
            <w:rStyle w:val="Hyperlink"/>
          </w:rPr>
          <w:t>four critical action</w:t>
        </w:r>
        <w:r>
          <w:rPr>
            <w:rStyle w:val="Hyperlink"/>
          </w:rPr>
          <w:t>s)</w:t>
        </w:r>
      </w:hyperlink>
    </w:p>
    <w:p w14:paraId="6CE2500E" w14:textId="6580F590" w:rsidR="00593762" w:rsidRPr="00F50BFE" w:rsidRDefault="004440D2">
      <w:pPr>
        <w:pStyle w:val="ListParagraph"/>
        <w:numPr>
          <w:ilvl w:val="0"/>
          <w:numId w:val="17"/>
        </w:numPr>
        <w:spacing w:before="40" w:after="240" w:line="240" w:lineRule="auto"/>
        <w:jc w:val="both"/>
        <w:rPr>
          <w:rStyle w:val="Hyperlink"/>
          <w:color w:val="auto"/>
          <w:u w:val="none"/>
          <w:lang w:eastAsia="en-AU"/>
        </w:rPr>
      </w:pPr>
      <w:hyperlink r:id="rId28" w:history="1">
        <w:r w:rsidRPr="004440D2">
          <w:rPr>
            <w:rStyle w:val="Hyperlink"/>
          </w:rPr>
          <w:t>Identify and respond to student sexual offending</w:t>
        </w:r>
      </w:hyperlink>
      <w:r>
        <w:rPr>
          <w:rStyle w:val="Hyperlink"/>
        </w:rPr>
        <w:t xml:space="preserve"> </w:t>
      </w:r>
    </w:p>
    <w:p w14:paraId="0BBD5062" w14:textId="77777777" w:rsidR="005A1C20" w:rsidRDefault="00593762" w:rsidP="005A1C20">
      <w:pPr>
        <w:jc w:val="both"/>
        <w:rPr>
          <w:highlight w:val="yellow"/>
        </w:rPr>
      </w:pPr>
      <w:r w:rsidRPr="00593762">
        <w:rPr>
          <w:lang w:eastAsia="en-AU"/>
        </w:rPr>
        <w:t>The following school policies are also relevant to this policy:</w:t>
      </w:r>
      <w:r>
        <w:rPr>
          <w:lang w:eastAsia="en-AU"/>
        </w:rPr>
        <w:t xml:space="preserve"> </w:t>
      </w:r>
    </w:p>
    <w:p w14:paraId="72908436" w14:textId="2827B04F" w:rsidR="00593762" w:rsidRPr="005A1C20" w:rsidRDefault="00593762" w:rsidP="005A1C20">
      <w:pPr>
        <w:pStyle w:val="ListParagraph"/>
        <w:numPr>
          <w:ilvl w:val="0"/>
          <w:numId w:val="36"/>
        </w:numPr>
        <w:jc w:val="both"/>
      </w:pPr>
      <w:r w:rsidRPr="005A1C20">
        <w:t>Child Safety and Wellbeing Policy</w:t>
      </w:r>
    </w:p>
    <w:p w14:paraId="2076820F" w14:textId="7D4A3C24" w:rsidR="00593762" w:rsidRPr="005A1C20" w:rsidRDefault="00593762" w:rsidP="005A1C20">
      <w:pPr>
        <w:pStyle w:val="ListParagraph"/>
        <w:numPr>
          <w:ilvl w:val="0"/>
          <w:numId w:val="36"/>
        </w:numPr>
        <w:spacing w:line="256" w:lineRule="auto"/>
        <w:jc w:val="both"/>
      </w:pPr>
      <w:r w:rsidRPr="005A1C20">
        <w:lastRenderedPageBreak/>
        <w:t>Child Safety Code of Conduct</w:t>
      </w:r>
    </w:p>
    <w:p w14:paraId="2FDCAB94" w14:textId="64620C16" w:rsidR="00593762" w:rsidRPr="005A1C20" w:rsidRDefault="00593762" w:rsidP="005A1C20">
      <w:pPr>
        <w:pStyle w:val="ListParagraph"/>
        <w:numPr>
          <w:ilvl w:val="0"/>
          <w:numId w:val="36"/>
        </w:numPr>
        <w:spacing w:line="256" w:lineRule="auto"/>
        <w:jc w:val="both"/>
      </w:pPr>
      <w:r w:rsidRPr="005A1C20">
        <w:t>Statement of Values and School Philosophy</w:t>
      </w:r>
    </w:p>
    <w:p w14:paraId="3FAF23C2" w14:textId="77777777" w:rsidR="00593762" w:rsidRPr="005A1C20" w:rsidRDefault="00593762" w:rsidP="005A1C20">
      <w:pPr>
        <w:pStyle w:val="ListParagraph"/>
        <w:numPr>
          <w:ilvl w:val="0"/>
          <w:numId w:val="36"/>
        </w:numPr>
        <w:spacing w:line="256" w:lineRule="auto"/>
        <w:jc w:val="both"/>
      </w:pPr>
      <w:r w:rsidRPr="005A1C20">
        <w:t>Student Wellbeing and Engagement Policy</w:t>
      </w:r>
    </w:p>
    <w:p w14:paraId="3CFB9EE5" w14:textId="77777777" w:rsidR="00593762" w:rsidRPr="005A1C20" w:rsidRDefault="00593762" w:rsidP="005A1C20">
      <w:pPr>
        <w:pStyle w:val="ListParagraph"/>
        <w:numPr>
          <w:ilvl w:val="0"/>
          <w:numId w:val="36"/>
        </w:numPr>
        <w:spacing w:line="256" w:lineRule="auto"/>
        <w:jc w:val="both"/>
      </w:pPr>
      <w:r w:rsidRPr="005A1C20">
        <w:t>Volunteer Policy</w:t>
      </w:r>
    </w:p>
    <w:p w14:paraId="1C0B93BB" w14:textId="77777777" w:rsidR="00593762" w:rsidRPr="005A1C20" w:rsidRDefault="00593762" w:rsidP="005A1C20">
      <w:pPr>
        <w:pStyle w:val="ListParagraph"/>
        <w:numPr>
          <w:ilvl w:val="0"/>
          <w:numId w:val="36"/>
        </w:numPr>
        <w:spacing w:line="256" w:lineRule="auto"/>
        <w:jc w:val="both"/>
      </w:pPr>
      <w:r w:rsidRPr="005A1C20">
        <w:t>Duty of Care Policy</w:t>
      </w:r>
    </w:p>
    <w:p w14:paraId="27EC3243" w14:textId="1F0163B3" w:rsidR="004F2BA3" w:rsidRPr="005A1C20" w:rsidRDefault="00593762">
      <w:pPr>
        <w:pStyle w:val="ListParagraph"/>
        <w:numPr>
          <w:ilvl w:val="0"/>
          <w:numId w:val="16"/>
        </w:numPr>
        <w:spacing w:line="256" w:lineRule="auto"/>
        <w:jc w:val="both"/>
      </w:pPr>
      <w:r w:rsidRPr="005A1C20">
        <w:t>Inclusion and Diversity Policy</w:t>
      </w:r>
      <w:r w:rsidR="004F2BA3" w:rsidRPr="005A1C20">
        <w:rPr>
          <w:lang w:eastAsia="en-AU"/>
        </w:rPr>
        <w:t xml:space="preserve">  </w:t>
      </w:r>
    </w:p>
    <w:p w14:paraId="0E31B72E" w14:textId="77777777" w:rsidR="00287AFA" w:rsidRDefault="00287AFA" w:rsidP="00093B12">
      <w:pPr>
        <w:rPr>
          <w:highlight w:val="yellow"/>
        </w:rPr>
      </w:pPr>
    </w:p>
    <w:p w14:paraId="3AC956EA" w14:textId="77777777" w:rsidR="00287AFA" w:rsidRPr="005A1C20" w:rsidRDefault="00287AFA" w:rsidP="00093B12"/>
    <w:p w14:paraId="59181A62" w14:textId="77777777" w:rsidR="00287AFA" w:rsidRPr="005A1C20" w:rsidRDefault="00287AFA" w:rsidP="00287AFA">
      <w:pPr>
        <w:rPr>
          <w:b/>
          <w:bCs/>
        </w:rPr>
      </w:pPr>
      <w:r w:rsidRPr="005A1C20">
        <w:rPr>
          <w:noProof/>
          <w:lang w:eastAsia="en-AU"/>
        </w:rPr>
        <w:drawing>
          <wp:anchor distT="0" distB="0" distL="114300" distR="114300" simplePos="0" relativeHeight="251661312" behindDoc="0" locked="0" layoutInCell="1" allowOverlap="1" wp14:anchorId="33C5FF5B" wp14:editId="4DE218B4">
            <wp:simplePos x="0" y="0"/>
            <wp:positionH relativeFrom="margin">
              <wp:align>left</wp:align>
            </wp:positionH>
            <wp:positionV relativeFrom="paragraph">
              <wp:posOffset>8890</wp:posOffset>
            </wp:positionV>
            <wp:extent cx="798394" cy="798394"/>
            <wp:effectExtent l="0" t="0" r="1905" b="1905"/>
            <wp:wrapSquare wrapText="bothSides"/>
            <wp:docPr id="564747303" name="Picture 56474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C20">
        <w:rPr>
          <w:b/>
          <w:bCs/>
        </w:rPr>
        <w:t>Help for non-English speakers</w:t>
      </w:r>
    </w:p>
    <w:p w14:paraId="0CB91778" w14:textId="1A157A4C" w:rsidR="00287AFA" w:rsidRPr="00727FA0" w:rsidRDefault="00287AFA" w:rsidP="00287AFA">
      <w:r w:rsidRPr="005A1C20">
        <w:t>If you need help to understand the information in this policy</w:t>
      </w:r>
      <w:r w:rsidR="005A1C20">
        <w:t>,</w:t>
      </w:r>
      <w:r w:rsidRPr="005A1C20">
        <w:t xml:space="preserve"> please contact</w:t>
      </w:r>
      <w:r w:rsidR="005A1C20">
        <w:t xml:space="preserve"> the front office</w:t>
      </w:r>
      <w:r w:rsidRPr="005A1C20">
        <w:t>.</w:t>
      </w:r>
    </w:p>
    <w:p w14:paraId="782B2B48" w14:textId="244D0BC5" w:rsidR="00093B12" w:rsidRPr="00AB5391" w:rsidRDefault="00093B12" w:rsidP="00093B12">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2F2320A3" w:rsidR="00093B12" w:rsidRDefault="001C1327" w:rsidP="00093B12">
      <w:pPr>
        <w:jc w:val="center"/>
        <w:rPr>
          <w:rFonts w:asciiTheme="majorHAnsi" w:eastAsiaTheme="majorEastAsia" w:hAnsiTheme="majorHAnsi" w:cstheme="majorBidi"/>
          <w:b/>
          <w:caps/>
          <w:color w:val="4472C4" w:themeColor="accent1"/>
          <w:sz w:val="26"/>
          <w:szCs w:val="26"/>
        </w:rPr>
      </w:pPr>
      <w:bookmarkStart w:id="1" w:name="_Hlk96345795"/>
      <w:bookmarkStart w:id="2" w:name="_Hlk96345825"/>
      <w:r>
        <w:rPr>
          <w:rFonts w:asciiTheme="majorHAnsi" w:eastAsiaTheme="majorEastAsia" w:hAnsiTheme="majorHAnsi" w:cstheme="majorBidi"/>
          <w:b/>
          <w:caps/>
          <w:color w:val="4472C4" w:themeColor="accent1"/>
          <w:sz w:val="26"/>
          <w:szCs w:val="26"/>
        </w:rPr>
        <w:t>legal obligat</w:t>
      </w:r>
      <w:r w:rsidR="000549E0">
        <w:rPr>
          <w:rFonts w:asciiTheme="majorHAnsi" w:eastAsiaTheme="majorEastAsia" w:hAnsiTheme="majorHAnsi" w:cstheme="majorBidi"/>
          <w:b/>
          <w:caps/>
          <w:color w:val="4472C4" w:themeColor="accent1"/>
          <w:sz w:val="26"/>
          <w:szCs w:val="26"/>
        </w:rPr>
        <w:t>I</w:t>
      </w:r>
      <w:r>
        <w:rPr>
          <w:rFonts w:asciiTheme="majorHAnsi" w:eastAsiaTheme="majorEastAsia" w:hAnsiTheme="majorHAnsi" w:cstheme="majorBidi"/>
          <w:b/>
          <w:caps/>
          <w:color w:val="4472C4" w:themeColor="accent1"/>
          <w:sz w:val="26"/>
          <w:szCs w:val="26"/>
        </w:rPr>
        <w: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1"/>
      <w:bookmarkEnd w:id="2"/>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094F3F85" w:rsidR="00093B12" w:rsidRPr="001C1327" w:rsidRDefault="00C1564E" w:rsidP="00C92EE8">
      <w:pPr>
        <w:jc w:val="both"/>
        <w:rPr>
          <w:bCs/>
        </w:rPr>
      </w:pPr>
      <w:r>
        <w:rPr>
          <w:bCs/>
        </w:rPr>
        <w:t xml:space="preserve">It is important to note that </w:t>
      </w:r>
      <w:r w:rsidR="000A6772">
        <w:rPr>
          <w:bCs/>
        </w:rPr>
        <w:t xml:space="preserve">the procedures outlined in the above policy ensure compliance with the below reporting </w:t>
      </w:r>
      <w:r w:rsidR="006E5E24">
        <w:rPr>
          <w:bCs/>
        </w:rPr>
        <w:t>obligations and</w:t>
      </w:r>
      <w:r w:rsidR="000A6772">
        <w:rPr>
          <w:bCs/>
        </w:rPr>
        <w:t xml:space="preserve"> also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6E6F7907" w:rsidR="00DA3A92" w:rsidRDefault="00DA3A92">
      <w:pPr>
        <w:jc w:val="both"/>
      </w:pPr>
      <w:r>
        <w:t xml:space="preserve">A mandatory reporter who fails to comply with this legal obligation may be committing a criminal offence. It is important for all staff at </w:t>
      </w:r>
      <w:r w:rsidR="005A1C20">
        <w:t xml:space="preserve">Toorloo Arm Primary school </w:t>
      </w:r>
      <w:r>
        <w:t xml:space="preserve">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4CF1EB3C" w:rsidR="00DA3A92" w:rsidRDefault="00DA3A92">
      <w:pPr>
        <w:jc w:val="both"/>
      </w:pPr>
      <w:r>
        <w:lastRenderedPageBreak/>
        <w:t xml:space="preserve">At our school, all mandated school staff must undertake the </w:t>
      </w:r>
      <w:r>
        <w:rPr>
          <w:i/>
        </w:rPr>
        <w:t xml:space="preserve">Mandatory Reporting and Other Obligations eLearning Module </w:t>
      </w:r>
      <w:r>
        <w:t xml:space="preserve">annually. </w:t>
      </w:r>
    </w:p>
    <w:p w14:paraId="73EE01EF" w14:textId="55A985EA" w:rsidR="00287142" w:rsidRDefault="00287142" w:rsidP="00287142">
      <w:pPr>
        <w:jc w:val="both"/>
      </w:pPr>
      <w:r>
        <w:t xml:space="preserve">The policy of the Department of Education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0ACBD7BE" w:rsidR="00287142" w:rsidRDefault="00287142" w:rsidP="00C92EE8">
      <w:pPr>
        <w:jc w:val="both"/>
        <w:rPr>
          <w:b/>
        </w:rPr>
      </w:pPr>
      <w:r>
        <w:t xml:space="preserve">Any person can make a report to DFFH Child Protection (131 278 – 24 hour service) if they believe on reasonable grounds that a child </w:t>
      </w:r>
      <w:r w:rsidR="006E5E24">
        <w:t>needs</w:t>
      </w:r>
      <w:r>
        <w:t xml:space="preserve"> protection even if they are not a mandatory reporter listed above.</w:t>
      </w:r>
    </w:p>
    <w:p w14:paraId="5E83D84F" w14:textId="77777777" w:rsidR="005A1C20" w:rsidRDefault="005A1C20" w:rsidP="00C92EE8">
      <w:pPr>
        <w:pStyle w:val="Heading3"/>
        <w:spacing w:after="120" w:line="240" w:lineRule="auto"/>
        <w:jc w:val="both"/>
        <w:rPr>
          <w:b/>
          <w:color w:val="auto"/>
        </w:rPr>
      </w:pPr>
    </w:p>
    <w:p w14:paraId="50C55F92" w14:textId="1BA68688"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t xml:space="preserve">Employee Conduct Branch: 03 7022 0005 or </w:t>
      </w:r>
      <w:hyperlink r:id="rId30"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31" w:history="1">
        <w:r w:rsidRPr="0013671B">
          <w:rPr>
            <w:rStyle w:val="Hyperlink"/>
          </w:rPr>
          <w:t>Reportable Conduct</w:t>
        </w:r>
      </w:hyperlink>
      <w:r>
        <w:t xml:space="preserve"> and the Commission for Children and Young People’s </w:t>
      </w:r>
      <w:hyperlink r:id="rId32"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t>Failure to disclose o</w:t>
      </w:r>
      <w:r w:rsidRPr="0013671B">
        <w:rPr>
          <w:b/>
          <w:color w:val="auto"/>
        </w:rPr>
        <w:t>ffence</w:t>
      </w:r>
      <w:r>
        <w:rPr>
          <w:b/>
          <w:color w:val="auto"/>
        </w:rPr>
        <w:tab/>
      </w:r>
    </w:p>
    <w:p w14:paraId="64FB7B5D" w14:textId="3A6A5DA5" w:rsidR="00DA3A92" w:rsidRDefault="00DA3A92">
      <w:pPr>
        <w:jc w:val="both"/>
      </w:pPr>
      <w:r w:rsidRPr="00785A2D">
        <w:t>Reporting child sexual abuse is a community-wide responsibility</w:t>
      </w:r>
      <w:r>
        <w:t xml:space="preserve">.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lastRenderedPageBreak/>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“Reasonable belief” is not the same as having proof. A ‘reasonable belief’ is formed if a reasonable person in the same position would have formed the belief on the same grounds.</w:t>
      </w:r>
    </w:p>
    <w:p w14:paraId="7801E970" w14:textId="77777777" w:rsidR="00DA3A92" w:rsidRDefault="00DA3A92">
      <w:pPr>
        <w:jc w:val="both"/>
      </w:pPr>
      <w:r>
        <w:t>For example, a ‘reasonable belief’ might be formed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39A0C7D6" w14:textId="1F3FB613"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professional observations of the child’s behaviour or development </w:t>
      </w:r>
      <w:r w:rsidR="006E5E24" w:rsidRPr="00F50BFE">
        <w:rPr>
          <w:rFonts w:ascii="Calibri" w:hAnsi="Calibri" w:cs="Calibri"/>
          <w:color w:val="000000" w:themeColor="text1"/>
        </w:rPr>
        <w:t>lead</w:t>
      </w:r>
      <w:r w:rsidRPr="00F50BFE">
        <w:rPr>
          <w:rFonts w:ascii="Calibri" w:hAnsi="Calibri" w:cs="Calibri"/>
          <w:color w:val="000000" w:themeColor="text1"/>
        </w:rPr>
        <w:t xml:space="preserve"> a mandated professional to form a belief that the child has been sexually abused</w:t>
      </w:r>
    </w:p>
    <w:p w14:paraId="681F3C6D" w14:textId="337BF2AF"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w:t>
      </w:r>
      <w:r w:rsidR="006E5E24">
        <w:t>led</w:t>
      </w:r>
      <w:r>
        <w:t xml:space="preserve"> to a belief that the child has been sexually abused.</w:t>
      </w:r>
      <w:r w:rsidDel="00785A2D">
        <w:t xml:space="preserve"> </w:t>
      </w:r>
    </w:p>
    <w:p w14:paraId="115E10B8" w14:textId="77777777" w:rsidR="00DA3A92" w:rsidRDefault="00DA3A92">
      <w:pPr>
        <w:jc w:val="both"/>
      </w:pPr>
      <w:r>
        <w:t xml:space="preserve">“Reasonable excuse” is defined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Failure to protect o</w:t>
      </w:r>
      <w:r w:rsidRPr="0013671B">
        <w:rPr>
          <w:b/>
          <w:color w:val="auto"/>
        </w:rPr>
        <w:t xml:space="preserve">ffence </w:t>
      </w:r>
    </w:p>
    <w:p w14:paraId="1D963520" w14:textId="77777777" w:rsidR="00DA3A92" w:rsidRDefault="00DA3A92">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 xml:space="preserve">This may include removing the adult (ie persons aged 18 years and over) from working with children pending an investigation and reporting your concerns to Victoria Police. </w:t>
      </w:r>
    </w:p>
    <w:p w14:paraId="34A133C1" w14:textId="77777777" w:rsidR="00DA3A92" w:rsidRDefault="00DA3A92">
      <w:pPr>
        <w:jc w:val="both"/>
      </w:pPr>
      <w:r>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33"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3921FCEB" w:rsidR="001C1327" w:rsidRPr="00883318" w:rsidRDefault="001C1327" w:rsidP="00C92EE8">
      <w:pPr>
        <w:pStyle w:val="ListParagraph"/>
        <w:numPr>
          <w:ilvl w:val="0"/>
          <w:numId w:val="10"/>
        </w:numPr>
        <w:jc w:val="both"/>
      </w:pPr>
      <w:r w:rsidRPr="0084571F">
        <w:t xml:space="preserve">tell the child in </w:t>
      </w:r>
      <w:r w:rsidR="006E5E24" w:rsidRPr="0084571F">
        <w:t>age-appropriate</w:t>
      </w:r>
      <w:r w:rsidRPr="0084571F">
        <w:t xml:space="preserv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When managing a disclosure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5B1C37">
      <w:footerReference w:type="default" r:id="rId3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F47DE" w14:textId="77777777" w:rsidR="00D2497D" w:rsidRDefault="00D2497D" w:rsidP="00E87067">
      <w:pPr>
        <w:spacing w:after="0" w:line="240" w:lineRule="auto"/>
      </w:pPr>
      <w:r>
        <w:separator/>
      </w:r>
    </w:p>
  </w:endnote>
  <w:endnote w:type="continuationSeparator" w:id="0">
    <w:p w14:paraId="05BB2CDB" w14:textId="77777777" w:rsidR="00D2497D" w:rsidRDefault="00D2497D" w:rsidP="00E87067">
      <w:pPr>
        <w:spacing w:after="0" w:line="240" w:lineRule="auto"/>
      </w:pPr>
      <w:r>
        <w:continuationSeparator/>
      </w:r>
    </w:p>
  </w:endnote>
  <w:endnote w:type="continuationNotice" w:id="1">
    <w:p w14:paraId="41119912" w14:textId="77777777" w:rsidR="00D2497D" w:rsidRDefault="00D24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64B98" w14:textId="77777777" w:rsidR="00D2497D" w:rsidRDefault="00D2497D" w:rsidP="00E87067">
      <w:pPr>
        <w:spacing w:after="0" w:line="240" w:lineRule="auto"/>
      </w:pPr>
      <w:r>
        <w:separator/>
      </w:r>
    </w:p>
  </w:footnote>
  <w:footnote w:type="continuationSeparator" w:id="0">
    <w:p w14:paraId="6D9245DF" w14:textId="77777777" w:rsidR="00D2497D" w:rsidRDefault="00D2497D" w:rsidP="00E87067">
      <w:pPr>
        <w:spacing w:after="0" w:line="240" w:lineRule="auto"/>
      </w:pPr>
      <w:r>
        <w:continuationSeparator/>
      </w:r>
    </w:p>
  </w:footnote>
  <w:footnote w:type="continuationNotice" w:id="1">
    <w:p w14:paraId="5D07CE09" w14:textId="77777777" w:rsidR="00D2497D" w:rsidRDefault="00D249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D36D6"/>
    <w:multiLevelType w:val="hybridMultilevel"/>
    <w:tmpl w:val="BED6C888"/>
    <w:lvl w:ilvl="0" w:tplc="5E8ECE90">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8"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071148">
    <w:abstractNumId w:val="35"/>
  </w:num>
  <w:num w:numId="2" w16cid:durableId="1440754894">
    <w:abstractNumId w:val="16"/>
  </w:num>
  <w:num w:numId="3" w16cid:durableId="1282801858">
    <w:abstractNumId w:val="19"/>
  </w:num>
  <w:num w:numId="4" w16cid:durableId="361050530">
    <w:abstractNumId w:val="1"/>
  </w:num>
  <w:num w:numId="5" w16cid:durableId="1977295596">
    <w:abstractNumId w:val="9"/>
  </w:num>
  <w:num w:numId="6" w16cid:durableId="2106882522">
    <w:abstractNumId w:val="33"/>
  </w:num>
  <w:num w:numId="7" w16cid:durableId="396704926">
    <w:abstractNumId w:val="10"/>
  </w:num>
  <w:num w:numId="8" w16cid:durableId="560867877">
    <w:abstractNumId w:val="14"/>
  </w:num>
  <w:num w:numId="9" w16cid:durableId="704141500">
    <w:abstractNumId w:val="25"/>
  </w:num>
  <w:num w:numId="10" w16cid:durableId="1425958426">
    <w:abstractNumId w:val="8"/>
  </w:num>
  <w:num w:numId="11" w16cid:durableId="1894658092">
    <w:abstractNumId w:val="32"/>
  </w:num>
  <w:num w:numId="12" w16cid:durableId="314532235">
    <w:abstractNumId w:val="26"/>
  </w:num>
  <w:num w:numId="13" w16cid:durableId="887031548">
    <w:abstractNumId w:val="3"/>
  </w:num>
  <w:num w:numId="14" w16cid:durableId="1882090284">
    <w:abstractNumId w:val="15"/>
  </w:num>
  <w:num w:numId="15" w16cid:durableId="2061856865">
    <w:abstractNumId w:val="5"/>
  </w:num>
  <w:num w:numId="16" w16cid:durableId="578563489">
    <w:abstractNumId w:val="27"/>
  </w:num>
  <w:num w:numId="17" w16cid:durableId="308632234">
    <w:abstractNumId w:val="2"/>
  </w:num>
  <w:num w:numId="18" w16cid:durableId="1384985909">
    <w:abstractNumId w:val="0"/>
  </w:num>
  <w:num w:numId="19" w16cid:durableId="1473673755">
    <w:abstractNumId w:val="13"/>
  </w:num>
  <w:num w:numId="20" w16cid:durableId="1671448294">
    <w:abstractNumId w:val="21"/>
  </w:num>
  <w:num w:numId="21" w16cid:durableId="432089472">
    <w:abstractNumId w:val="30"/>
  </w:num>
  <w:num w:numId="22" w16cid:durableId="1250390542">
    <w:abstractNumId w:val="20"/>
  </w:num>
  <w:num w:numId="23" w16cid:durableId="82116988">
    <w:abstractNumId w:val="22"/>
  </w:num>
  <w:num w:numId="24" w16cid:durableId="35546822">
    <w:abstractNumId w:val="12"/>
  </w:num>
  <w:num w:numId="25" w16cid:durableId="794714587">
    <w:abstractNumId w:val="24"/>
  </w:num>
  <w:num w:numId="26" w16cid:durableId="234515092">
    <w:abstractNumId w:val="17"/>
  </w:num>
  <w:num w:numId="27" w16cid:durableId="71198301">
    <w:abstractNumId w:val="28"/>
  </w:num>
  <w:num w:numId="28" w16cid:durableId="3290985">
    <w:abstractNumId w:val="6"/>
  </w:num>
  <w:num w:numId="29" w16cid:durableId="1627542411">
    <w:abstractNumId w:val="29"/>
  </w:num>
  <w:num w:numId="30" w16cid:durableId="1269776722">
    <w:abstractNumId w:val="23"/>
  </w:num>
  <w:num w:numId="31" w16cid:durableId="1456171976">
    <w:abstractNumId w:val="7"/>
  </w:num>
  <w:num w:numId="32" w16cid:durableId="2071536622">
    <w:abstractNumId w:val="4"/>
  </w:num>
  <w:num w:numId="33" w16cid:durableId="906303911">
    <w:abstractNumId w:val="34"/>
  </w:num>
  <w:num w:numId="34" w16cid:durableId="1074160511">
    <w:abstractNumId w:val="31"/>
  </w:num>
  <w:num w:numId="35" w16cid:durableId="1437286103">
    <w:abstractNumId w:val="11"/>
  </w:num>
  <w:num w:numId="36" w16cid:durableId="7763666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E00"/>
    <w:rsid w:val="00006F06"/>
    <w:rsid w:val="00013D4A"/>
    <w:rsid w:val="00026486"/>
    <w:rsid w:val="00026F25"/>
    <w:rsid w:val="000341B4"/>
    <w:rsid w:val="00037C04"/>
    <w:rsid w:val="0004126C"/>
    <w:rsid w:val="00046071"/>
    <w:rsid w:val="000549E0"/>
    <w:rsid w:val="00054AC0"/>
    <w:rsid w:val="00057639"/>
    <w:rsid w:val="00057A95"/>
    <w:rsid w:val="00060BB9"/>
    <w:rsid w:val="00061AD7"/>
    <w:rsid w:val="000661DD"/>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0526A"/>
    <w:rsid w:val="001126F0"/>
    <w:rsid w:val="00126931"/>
    <w:rsid w:val="00126D08"/>
    <w:rsid w:val="001334D0"/>
    <w:rsid w:val="0014171D"/>
    <w:rsid w:val="001426CA"/>
    <w:rsid w:val="00145ACF"/>
    <w:rsid w:val="00152E1F"/>
    <w:rsid w:val="00164A27"/>
    <w:rsid w:val="00172738"/>
    <w:rsid w:val="001729BD"/>
    <w:rsid w:val="00176045"/>
    <w:rsid w:val="0017665B"/>
    <w:rsid w:val="00184F31"/>
    <w:rsid w:val="00186472"/>
    <w:rsid w:val="0019600D"/>
    <w:rsid w:val="001A12C5"/>
    <w:rsid w:val="001A402D"/>
    <w:rsid w:val="001A6CF4"/>
    <w:rsid w:val="001C1327"/>
    <w:rsid w:val="001C474E"/>
    <w:rsid w:val="001D6C68"/>
    <w:rsid w:val="001E01FB"/>
    <w:rsid w:val="001E3C4A"/>
    <w:rsid w:val="001E3D0B"/>
    <w:rsid w:val="001E3FB2"/>
    <w:rsid w:val="001E6C95"/>
    <w:rsid w:val="001E7F27"/>
    <w:rsid w:val="001F063E"/>
    <w:rsid w:val="001F310E"/>
    <w:rsid w:val="001F4D7A"/>
    <w:rsid w:val="0020335C"/>
    <w:rsid w:val="0020668F"/>
    <w:rsid w:val="002161F0"/>
    <w:rsid w:val="00216DDF"/>
    <w:rsid w:val="00221F3A"/>
    <w:rsid w:val="002270FB"/>
    <w:rsid w:val="00237400"/>
    <w:rsid w:val="002406FB"/>
    <w:rsid w:val="00243004"/>
    <w:rsid w:val="00246BC4"/>
    <w:rsid w:val="00247131"/>
    <w:rsid w:val="00256DBA"/>
    <w:rsid w:val="00263D75"/>
    <w:rsid w:val="00270EDD"/>
    <w:rsid w:val="00272F0D"/>
    <w:rsid w:val="002735C1"/>
    <w:rsid w:val="00287142"/>
    <w:rsid w:val="00287AFA"/>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E0DE6"/>
    <w:rsid w:val="002F1B59"/>
    <w:rsid w:val="002F5EF2"/>
    <w:rsid w:val="002F7D4C"/>
    <w:rsid w:val="00304A39"/>
    <w:rsid w:val="003138CF"/>
    <w:rsid w:val="003152EA"/>
    <w:rsid w:val="00321B82"/>
    <w:rsid w:val="00321DE7"/>
    <w:rsid w:val="003250A3"/>
    <w:rsid w:val="0033436D"/>
    <w:rsid w:val="0034797F"/>
    <w:rsid w:val="00360D17"/>
    <w:rsid w:val="003611A4"/>
    <w:rsid w:val="00363339"/>
    <w:rsid w:val="003636D9"/>
    <w:rsid w:val="0037183D"/>
    <w:rsid w:val="00372C13"/>
    <w:rsid w:val="003736A9"/>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94BA3"/>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F4D"/>
    <w:rsid w:val="005957AE"/>
    <w:rsid w:val="005A1C20"/>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65203"/>
    <w:rsid w:val="00674593"/>
    <w:rsid w:val="00675BD3"/>
    <w:rsid w:val="006830BD"/>
    <w:rsid w:val="006836F1"/>
    <w:rsid w:val="0069352A"/>
    <w:rsid w:val="006A5424"/>
    <w:rsid w:val="006C0198"/>
    <w:rsid w:val="006C3C8A"/>
    <w:rsid w:val="006C43EE"/>
    <w:rsid w:val="006C501E"/>
    <w:rsid w:val="006D75DF"/>
    <w:rsid w:val="006E3314"/>
    <w:rsid w:val="006E3608"/>
    <w:rsid w:val="006E4250"/>
    <w:rsid w:val="006E5E24"/>
    <w:rsid w:val="006E5FE1"/>
    <w:rsid w:val="006F0454"/>
    <w:rsid w:val="006F3174"/>
    <w:rsid w:val="006F5F96"/>
    <w:rsid w:val="007019CA"/>
    <w:rsid w:val="0071026C"/>
    <w:rsid w:val="0071300B"/>
    <w:rsid w:val="00714BCD"/>
    <w:rsid w:val="0071764B"/>
    <w:rsid w:val="0071796F"/>
    <w:rsid w:val="00724D94"/>
    <w:rsid w:val="00725328"/>
    <w:rsid w:val="00730CE5"/>
    <w:rsid w:val="00731445"/>
    <w:rsid w:val="00737F8E"/>
    <w:rsid w:val="00741C41"/>
    <w:rsid w:val="00744DE0"/>
    <w:rsid w:val="00747D69"/>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C0337"/>
    <w:rsid w:val="008C2040"/>
    <w:rsid w:val="008C5499"/>
    <w:rsid w:val="008C64F0"/>
    <w:rsid w:val="008D40B4"/>
    <w:rsid w:val="008D6EBD"/>
    <w:rsid w:val="008D75BA"/>
    <w:rsid w:val="008E370B"/>
    <w:rsid w:val="008E4BC9"/>
    <w:rsid w:val="008F0E1A"/>
    <w:rsid w:val="008F379D"/>
    <w:rsid w:val="008F5F7C"/>
    <w:rsid w:val="00900748"/>
    <w:rsid w:val="00902312"/>
    <w:rsid w:val="00902EDB"/>
    <w:rsid w:val="009064DC"/>
    <w:rsid w:val="00914D8D"/>
    <w:rsid w:val="009237B3"/>
    <w:rsid w:val="00924E87"/>
    <w:rsid w:val="00926741"/>
    <w:rsid w:val="00927118"/>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58F5"/>
    <w:rsid w:val="00A26833"/>
    <w:rsid w:val="00A26B46"/>
    <w:rsid w:val="00A275A3"/>
    <w:rsid w:val="00A27707"/>
    <w:rsid w:val="00A31DFF"/>
    <w:rsid w:val="00A4093E"/>
    <w:rsid w:val="00A41846"/>
    <w:rsid w:val="00A52E4D"/>
    <w:rsid w:val="00A556CA"/>
    <w:rsid w:val="00A55C67"/>
    <w:rsid w:val="00A637E4"/>
    <w:rsid w:val="00A80F5F"/>
    <w:rsid w:val="00A82567"/>
    <w:rsid w:val="00A93817"/>
    <w:rsid w:val="00A96837"/>
    <w:rsid w:val="00AA318D"/>
    <w:rsid w:val="00AB0C66"/>
    <w:rsid w:val="00AB131B"/>
    <w:rsid w:val="00AB35E0"/>
    <w:rsid w:val="00AB791C"/>
    <w:rsid w:val="00AC1440"/>
    <w:rsid w:val="00AC3D37"/>
    <w:rsid w:val="00AC60F1"/>
    <w:rsid w:val="00AD1C07"/>
    <w:rsid w:val="00AE5153"/>
    <w:rsid w:val="00AE687B"/>
    <w:rsid w:val="00AF0676"/>
    <w:rsid w:val="00AF0746"/>
    <w:rsid w:val="00AF09EE"/>
    <w:rsid w:val="00AF0B4F"/>
    <w:rsid w:val="00B02182"/>
    <w:rsid w:val="00B03768"/>
    <w:rsid w:val="00B03D5C"/>
    <w:rsid w:val="00B0667C"/>
    <w:rsid w:val="00B1141D"/>
    <w:rsid w:val="00B11FEC"/>
    <w:rsid w:val="00B141CD"/>
    <w:rsid w:val="00B1594F"/>
    <w:rsid w:val="00B16965"/>
    <w:rsid w:val="00B31889"/>
    <w:rsid w:val="00B3429D"/>
    <w:rsid w:val="00B36685"/>
    <w:rsid w:val="00B36812"/>
    <w:rsid w:val="00B377A6"/>
    <w:rsid w:val="00B37BB0"/>
    <w:rsid w:val="00B37CCC"/>
    <w:rsid w:val="00B45844"/>
    <w:rsid w:val="00B52408"/>
    <w:rsid w:val="00B61579"/>
    <w:rsid w:val="00B638AA"/>
    <w:rsid w:val="00B704BA"/>
    <w:rsid w:val="00B7441E"/>
    <w:rsid w:val="00B82234"/>
    <w:rsid w:val="00B83085"/>
    <w:rsid w:val="00B9373E"/>
    <w:rsid w:val="00B954A3"/>
    <w:rsid w:val="00B979D8"/>
    <w:rsid w:val="00BA062F"/>
    <w:rsid w:val="00BA3EED"/>
    <w:rsid w:val="00BB19BF"/>
    <w:rsid w:val="00BE0DD2"/>
    <w:rsid w:val="00BE5DFE"/>
    <w:rsid w:val="00BE78AB"/>
    <w:rsid w:val="00BF1009"/>
    <w:rsid w:val="00BF210A"/>
    <w:rsid w:val="00BF2663"/>
    <w:rsid w:val="00BF2AB4"/>
    <w:rsid w:val="00BF7E75"/>
    <w:rsid w:val="00C01D83"/>
    <w:rsid w:val="00C073F0"/>
    <w:rsid w:val="00C137C7"/>
    <w:rsid w:val="00C1564E"/>
    <w:rsid w:val="00C1701A"/>
    <w:rsid w:val="00C17CB9"/>
    <w:rsid w:val="00C20975"/>
    <w:rsid w:val="00C23D54"/>
    <w:rsid w:val="00C36AB9"/>
    <w:rsid w:val="00C40098"/>
    <w:rsid w:val="00C400B3"/>
    <w:rsid w:val="00C40FDF"/>
    <w:rsid w:val="00C4258F"/>
    <w:rsid w:val="00C4686E"/>
    <w:rsid w:val="00C51134"/>
    <w:rsid w:val="00C51694"/>
    <w:rsid w:val="00C523D2"/>
    <w:rsid w:val="00C528E5"/>
    <w:rsid w:val="00C54414"/>
    <w:rsid w:val="00C61DB9"/>
    <w:rsid w:val="00C62D8E"/>
    <w:rsid w:val="00C65A36"/>
    <w:rsid w:val="00C818E8"/>
    <w:rsid w:val="00C821BB"/>
    <w:rsid w:val="00C82651"/>
    <w:rsid w:val="00C838EB"/>
    <w:rsid w:val="00C90AD7"/>
    <w:rsid w:val="00C913D6"/>
    <w:rsid w:val="00C92EE8"/>
    <w:rsid w:val="00CB704F"/>
    <w:rsid w:val="00CE2D2A"/>
    <w:rsid w:val="00CE4FB4"/>
    <w:rsid w:val="00CE5B36"/>
    <w:rsid w:val="00D01597"/>
    <w:rsid w:val="00D04A81"/>
    <w:rsid w:val="00D07C22"/>
    <w:rsid w:val="00D121ED"/>
    <w:rsid w:val="00D133CC"/>
    <w:rsid w:val="00D200FF"/>
    <w:rsid w:val="00D2497D"/>
    <w:rsid w:val="00D34C37"/>
    <w:rsid w:val="00D3737D"/>
    <w:rsid w:val="00D411F3"/>
    <w:rsid w:val="00D433C9"/>
    <w:rsid w:val="00D51CBC"/>
    <w:rsid w:val="00D62921"/>
    <w:rsid w:val="00D8102E"/>
    <w:rsid w:val="00D822F6"/>
    <w:rsid w:val="00D85342"/>
    <w:rsid w:val="00D87478"/>
    <w:rsid w:val="00D946E0"/>
    <w:rsid w:val="00DA3A92"/>
    <w:rsid w:val="00DA45FF"/>
    <w:rsid w:val="00DC6696"/>
    <w:rsid w:val="00DE31FF"/>
    <w:rsid w:val="00DE5100"/>
    <w:rsid w:val="00DE690A"/>
    <w:rsid w:val="00DE782B"/>
    <w:rsid w:val="00DF5781"/>
    <w:rsid w:val="00DF6694"/>
    <w:rsid w:val="00E02FFD"/>
    <w:rsid w:val="00E06823"/>
    <w:rsid w:val="00E11F8A"/>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5B1"/>
    <w:rsid w:val="00EE0DB6"/>
    <w:rsid w:val="00EE134E"/>
    <w:rsid w:val="00F007B0"/>
    <w:rsid w:val="00F03F09"/>
    <w:rsid w:val="00F049DC"/>
    <w:rsid w:val="00F07429"/>
    <w:rsid w:val="00F10DA9"/>
    <w:rsid w:val="00F13074"/>
    <w:rsid w:val="00F135F3"/>
    <w:rsid w:val="00F212BD"/>
    <w:rsid w:val="00F253F9"/>
    <w:rsid w:val="00F26195"/>
    <w:rsid w:val="00F30706"/>
    <w:rsid w:val="00F3229E"/>
    <w:rsid w:val="00F32839"/>
    <w:rsid w:val="00F364D6"/>
    <w:rsid w:val="00F37E41"/>
    <w:rsid w:val="00F400F1"/>
    <w:rsid w:val="00F409CE"/>
    <w:rsid w:val="00F43851"/>
    <w:rsid w:val="00F50BFE"/>
    <w:rsid w:val="00F532D9"/>
    <w:rsid w:val="00F56F5C"/>
    <w:rsid w:val="00F60588"/>
    <w:rsid w:val="00F71795"/>
    <w:rsid w:val="00F76A32"/>
    <w:rsid w:val="00F84CE4"/>
    <w:rsid w:val="00F86A78"/>
    <w:rsid w:val="00FA0D0F"/>
    <w:rsid w:val="00FA1EB0"/>
    <w:rsid w:val="00FB3B8E"/>
    <w:rsid w:val="00FC1EE8"/>
    <w:rsid w:val="00FC29DB"/>
    <w:rsid w:val="00FC353C"/>
    <w:rsid w:val="00FC7F98"/>
    <w:rsid w:val="00FD1D9F"/>
    <w:rsid w:val="00FE5162"/>
    <w:rsid w:val="00FE6C42"/>
    <w:rsid w:val="00FE75F7"/>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ools.vic.gov.au/report-child-abuse-schools"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schools.vic.gov.au/identify-child-abuse" TargetMode="External"/><Relationship Id="rId21" Type="http://schemas.openxmlformats.org/officeDocument/2006/relationships/hyperlink" Target="https://www2.education.vic.gov.au/pal/child-safe-standards/policy"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hools.vic.gov.au/identify-child-abuse" TargetMode="External"/><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restraint-seclusion/policy" TargetMode="External"/><Relationship Id="rId33" Type="http://schemas.openxmlformats.org/officeDocument/2006/relationships/hyperlink" Target="https://www2.education.vic.gov.au/pal/protecting-children/policy" TargetMode="Externa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schools.vic.gov.au/report-child-abuse-schools"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reportable-conduct-scheme/policy" TargetMode="External"/><Relationship Id="rId32" Type="http://schemas.openxmlformats.org/officeDocument/2006/relationships/hyperlink" Target="https://ccyp.vic.gov.au/reportable-conduct-schem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vr@education.vic.gov.au" TargetMode="External"/><Relationship Id="rId23" Type="http://schemas.openxmlformats.org/officeDocument/2006/relationships/hyperlink" Target="https://www2.education.vic.gov.au/pal/reporting-and-managing-school-incidents-including-emergencies/policy" TargetMode="External"/><Relationship Id="rId28" Type="http://schemas.openxmlformats.org/officeDocument/2006/relationships/hyperlink" Target="https://www.schools.vic.gov.au/identify-and-respond-student-sexual-offending"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schools.vic.gov.au/action-3-contacting-parents-or-carers" TargetMode="External"/><Relationship Id="rId31" Type="http://schemas.openxmlformats.org/officeDocument/2006/relationships/hyperlink" Target="https://www2.education.vic.gov.au/pal/reportable-conduct-scheme/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s.vic.gov.au/identify-and-respond-student-sexual-offending" TargetMode="External"/><Relationship Id="rId22" Type="http://schemas.openxmlformats.org/officeDocument/2006/relationships/hyperlink" Target="https://www2.education.vic.gov.au/pal/protecting-children/policy" TargetMode="External"/><Relationship Id="rId27" Type="http://schemas.openxmlformats.org/officeDocument/2006/relationships/hyperlink" Target="https://www.schools.vic.gov.au/report-child-abuse-schools" TargetMode="External"/><Relationship Id="rId30" Type="http://schemas.openxmlformats.org/officeDocument/2006/relationships/hyperlink" Target="mailto:employee.conduct@education.vic.gov.au"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678B7C774E4821AB584854DD00D582"/>
        <w:category>
          <w:name w:val="General"/>
          <w:gallery w:val="placeholder"/>
        </w:category>
        <w:types>
          <w:type w:val="bbPlcHdr"/>
        </w:types>
        <w:behaviors>
          <w:behavior w:val="content"/>
        </w:behaviors>
        <w:guid w:val="{A323F915-0435-48F6-B6B9-382B8EB9438E}"/>
      </w:docPartPr>
      <w:docPartBody>
        <w:p w:rsidR="004A1A53" w:rsidRDefault="004A1A53" w:rsidP="004A1A53">
          <w:pPr>
            <w:pStyle w:val="08678B7C774E4821AB584854DD00D582"/>
          </w:pPr>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53"/>
    <w:rsid w:val="00176045"/>
    <w:rsid w:val="004A1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A53"/>
    <w:rPr>
      <w:color w:val="808080"/>
    </w:rPr>
  </w:style>
  <w:style w:type="paragraph" w:customStyle="1" w:styleId="08678B7C774E4821AB584854DD00D582">
    <w:name w:val="08678B7C774E4821AB584854DD00D582"/>
    <w:rsid w:val="004A1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5FDB3-E0B8-40A2-A450-EBA3C3B97A0C}">
  <ds:schemaRefs>
    <ds:schemaRef ds:uri="http://schemas.microsoft.com/sharepoint/v4"/>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61e538cb-f8c2-4c9c-ac78-9205d03c8849"/>
    <ds:schemaRef ds:uri="http://schemas.microsoft.com/Sharepoint/v3"/>
    <ds:schemaRef ds:uri="http://purl.org/dc/terms/"/>
  </ds:schemaRefs>
</ds:datastoreItem>
</file>

<file path=customXml/itemProps2.xml><?xml version="1.0" encoding="utf-8"?>
<ds:datastoreItem xmlns:ds="http://schemas.openxmlformats.org/officeDocument/2006/customXml" ds:itemID="{BDE740ED-FF92-4D9A-B63C-066DA9FE6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92723-5DE7-4A7C-9264-69A8AAD6B0B1}">
  <ds:schemaRefs>
    <ds:schemaRef ds:uri="http://schemas.microsoft.com/sharepoint/events"/>
  </ds:schemaRefs>
</ds:datastoreItem>
</file>

<file path=customXml/itemProps4.xml><?xml version="1.0" encoding="utf-8"?>
<ds:datastoreItem xmlns:ds="http://schemas.openxmlformats.org/officeDocument/2006/customXml" ds:itemID="{1DD9CE81-AF51-4238-9DDA-7DFBC8592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3700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ChildSafety-RespondingandReportingObligationsPolicyandProcedures-template-Apr-2022</vt:lpstr>
    </vt:vector>
  </TitlesOfParts>
  <Company>DET</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Quita Haag</cp:lastModifiedBy>
  <cp:revision>4</cp:revision>
  <cp:lastPrinted>2025-08-04T02:27:00Z</cp:lastPrinted>
  <dcterms:created xsi:type="dcterms:W3CDTF">2025-08-01T01:52:00Z</dcterms:created>
  <dcterms:modified xsi:type="dcterms:W3CDTF">2025-08-04T02:45:00Z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{aeb1c727-c78e-4eb9-b79d-cc7b1265bece}</vt:lpwstr>
  </property>
  <property fmtid="{D5CDD505-2E9C-101B-9397-08002B2CF9AE}" pid="10" name="RecordPoint_ActiveItemWebId">
    <vt:lpwstr>{603f2397-5de8-47f6-bd19-8ee820c94c7c}</vt:lpwstr>
  </property>
  <property fmtid="{D5CDD505-2E9C-101B-9397-08002B2CF9AE}" pid="11" name="RecordPoint_RecordNumberSubmitted">
    <vt:lpwstr>R20240951533</vt:lpwstr>
  </property>
  <property fmtid="{D5CDD505-2E9C-101B-9397-08002B2CF9AE}" pid="12" name="RecordPoint_SubmissionCompleted">
    <vt:lpwstr>2025-03-05T11:25:50.8852856+11:00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GrammarlyDocumentId">
    <vt:lpwstr>1cac42527b5f84b2491bd7d538cbf0a42b67ed02afc2147c51b7df65fc655de2</vt:lpwstr>
  </property>
</Properties>
</file>